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32B7C" w14:textId="7249390E" w:rsidR="002A195A" w:rsidRPr="002A195A" w:rsidRDefault="002A195A" w:rsidP="002A195A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</w:rPr>
      </w:pPr>
      <w:bookmarkStart w:id="0" w:name="_GoBack"/>
      <w:bookmarkEnd w:id="0"/>
      <w:r w:rsidRPr="002A195A">
        <w:rPr>
          <w:rFonts w:ascii="Arial" w:eastAsia="Times New Roman" w:hAnsi="Arial" w:cs="Times New Roman"/>
          <w:b/>
          <w:noProof/>
          <w:sz w:val="24"/>
          <w:szCs w:val="20"/>
        </w:rPr>
        <w:t>3GPP TSG RAN Meeting #8</w:t>
      </w:r>
      <w:r w:rsidR="00D12EE2">
        <w:rPr>
          <w:rFonts w:ascii="Arial" w:eastAsia="Times New Roman" w:hAnsi="Arial" w:cs="Times New Roman"/>
          <w:b/>
          <w:noProof/>
          <w:sz w:val="24"/>
          <w:szCs w:val="20"/>
        </w:rPr>
        <w:t>4</w:t>
      </w:r>
      <w:r w:rsidRPr="002A195A">
        <w:rPr>
          <w:rFonts w:ascii="Arial" w:eastAsia="Times New Roman" w:hAnsi="Arial" w:cs="Times New Roman"/>
          <w:b/>
          <w:noProof/>
          <w:sz w:val="24"/>
          <w:szCs w:val="20"/>
        </w:rPr>
        <w:tab/>
      </w:r>
      <w:bookmarkStart w:id="1" w:name="_Hlk9845355"/>
      <w:r w:rsidR="00091140" w:rsidRPr="00091140">
        <w:rPr>
          <w:rFonts w:ascii="Arial" w:eastAsia="Times New Roman" w:hAnsi="Arial" w:cs="Times New Roman"/>
          <w:b/>
          <w:noProof/>
          <w:sz w:val="24"/>
          <w:szCs w:val="20"/>
        </w:rPr>
        <w:t>RP-19</w:t>
      </w:r>
      <w:r w:rsidR="00EB5157" w:rsidRPr="00B029B9">
        <w:rPr>
          <w:rFonts w:ascii="Arial" w:eastAsia="Times New Roman" w:hAnsi="Arial" w:cs="Times New Roman"/>
          <w:b/>
          <w:noProof/>
          <w:sz w:val="24"/>
          <w:szCs w:val="20"/>
        </w:rPr>
        <w:t>1048</w:t>
      </w:r>
      <w:bookmarkEnd w:id="1"/>
    </w:p>
    <w:p w14:paraId="00CD5102" w14:textId="77777777" w:rsidR="00D12EE2" w:rsidRDefault="00D12EE2" w:rsidP="002A195A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</w:rPr>
      </w:pPr>
      <w:r w:rsidRPr="00D12EE2">
        <w:rPr>
          <w:rFonts w:ascii="Arial" w:eastAsia="Times New Roman" w:hAnsi="Arial" w:cs="Times New Roman"/>
          <w:b/>
          <w:noProof/>
          <w:sz w:val="24"/>
          <w:szCs w:val="20"/>
        </w:rPr>
        <w:t>Newport Beach</w:t>
      </w:r>
      <w:r>
        <w:rPr>
          <w:rFonts w:ascii="Arial" w:eastAsia="Times New Roman" w:hAnsi="Arial" w:cs="Times New Roman"/>
          <w:b/>
          <w:noProof/>
          <w:sz w:val="24"/>
          <w:szCs w:val="20"/>
        </w:rPr>
        <w:t>,</w:t>
      </w:r>
      <w:r w:rsidRPr="00D12EE2">
        <w:rPr>
          <w:rFonts w:ascii="Arial" w:eastAsia="Times New Roman" w:hAnsi="Arial" w:cs="Times New Roman"/>
          <w:b/>
          <w:noProof/>
          <w:sz w:val="24"/>
          <w:szCs w:val="20"/>
        </w:rPr>
        <w:t xml:space="preserve"> California</w:t>
      </w:r>
      <w:r w:rsidR="002A195A" w:rsidRPr="002A195A">
        <w:rPr>
          <w:rFonts w:ascii="Arial" w:eastAsia="Times New Roman" w:hAnsi="Arial" w:cs="Times New Roman"/>
          <w:b/>
          <w:noProof/>
          <w:sz w:val="24"/>
          <w:szCs w:val="20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</w:rPr>
        <w:t>USA</w:t>
      </w:r>
    </w:p>
    <w:p w14:paraId="41081322" w14:textId="23237750" w:rsidR="002A195A" w:rsidRPr="002A195A" w:rsidRDefault="00D12EE2" w:rsidP="002A195A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</w:rPr>
      </w:pPr>
      <w:r>
        <w:rPr>
          <w:rFonts w:ascii="Arial" w:eastAsia="Times New Roman" w:hAnsi="Arial" w:cs="Times New Roman"/>
          <w:b/>
          <w:noProof/>
          <w:sz w:val="24"/>
          <w:szCs w:val="20"/>
        </w:rPr>
        <w:t>June</w:t>
      </w:r>
      <w:r w:rsidR="002A195A" w:rsidRPr="002A195A">
        <w:rPr>
          <w:rFonts w:ascii="Arial" w:eastAsia="Times New Roman" w:hAnsi="Arial" w:cs="Times New Roman"/>
          <w:b/>
          <w:noProof/>
          <w:sz w:val="24"/>
          <w:szCs w:val="20"/>
        </w:rPr>
        <w:t xml:space="preserve"> </w:t>
      </w:r>
      <w:r>
        <w:rPr>
          <w:rFonts w:ascii="Arial" w:eastAsia="Times New Roman" w:hAnsi="Arial" w:cs="Times New Roman"/>
          <w:b/>
          <w:noProof/>
          <w:sz w:val="24"/>
          <w:szCs w:val="20"/>
        </w:rPr>
        <w:t>3</w:t>
      </w:r>
      <w:r w:rsidR="002A195A" w:rsidRPr="002A195A">
        <w:rPr>
          <w:rFonts w:ascii="Arial" w:eastAsia="Times New Roman" w:hAnsi="Arial" w:cs="Times New Roman"/>
          <w:b/>
          <w:noProof/>
          <w:sz w:val="24"/>
          <w:szCs w:val="20"/>
        </w:rPr>
        <w:t>-</w:t>
      </w:r>
      <w:r>
        <w:rPr>
          <w:rFonts w:ascii="Arial" w:eastAsia="Times New Roman" w:hAnsi="Arial" w:cs="Times New Roman"/>
          <w:b/>
          <w:noProof/>
          <w:sz w:val="24"/>
          <w:szCs w:val="20"/>
        </w:rPr>
        <w:t>6</w:t>
      </w:r>
      <w:r w:rsidR="002A195A" w:rsidRPr="002A195A">
        <w:rPr>
          <w:rFonts w:ascii="Arial" w:eastAsia="Times New Roman" w:hAnsi="Arial" w:cs="Times New Roman"/>
          <w:b/>
          <w:noProof/>
          <w:sz w:val="24"/>
          <w:szCs w:val="20"/>
        </w:rPr>
        <w:t>, 2019</w:t>
      </w:r>
      <w:r w:rsidR="002A195A" w:rsidRPr="002A195A">
        <w:rPr>
          <w:rFonts w:ascii="Arial" w:eastAsia="Times New Roman" w:hAnsi="Arial" w:cs="Times New Roman"/>
          <w:b/>
          <w:noProof/>
          <w:sz w:val="24"/>
          <w:szCs w:val="20"/>
        </w:rPr>
        <w:tab/>
      </w:r>
    </w:p>
    <w:p w14:paraId="6DD2C615" w14:textId="77777777" w:rsidR="002A195A" w:rsidRPr="002A195A" w:rsidRDefault="002A195A" w:rsidP="002A195A">
      <w:pPr>
        <w:tabs>
          <w:tab w:val="right" w:pos="9639"/>
        </w:tabs>
        <w:spacing w:after="0" w:line="240" w:lineRule="auto"/>
        <w:rPr>
          <w:rFonts w:ascii="Arial" w:eastAsia="Batang" w:hAnsi="Arial" w:cs="Arial"/>
          <w:sz w:val="18"/>
          <w:szCs w:val="18"/>
          <w:lang w:eastAsia="zh-CN"/>
        </w:rPr>
      </w:pPr>
    </w:p>
    <w:p w14:paraId="3B5BBDB9" w14:textId="77777777" w:rsidR="002A195A" w:rsidRPr="002A195A" w:rsidRDefault="002A195A" w:rsidP="002A195A">
      <w:pPr>
        <w:pBdr>
          <w:bottom w:val="single" w:sz="4" w:space="1" w:color="auto"/>
        </w:pBdr>
        <w:tabs>
          <w:tab w:val="right" w:pos="9639"/>
        </w:tabs>
        <w:autoSpaceDN w:val="0"/>
        <w:spacing w:after="180" w:line="240" w:lineRule="auto"/>
        <w:jc w:val="both"/>
        <w:outlineLvl w:val="0"/>
        <w:rPr>
          <w:rFonts w:ascii="Arial" w:eastAsia="Batang" w:hAnsi="Arial" w:cs="Arial"/>
          <w:b/>
          <w:sz w:val="24"/>
          <w:szCs w:val="20"/>
          <w:lang w:eastAsia="zh-CN"/>
        </w:rPr>
      </w:pPr>
    </w:p>
    <w:p w14:paraId="498A3980" w14:textId="695AD53B" w:rsidR="002A195A" w:rsidRPr="00B029B9" w:rsidRDefault="002A195A" w:rsidP="002A195A">
      <w:pPr>
        <w:tabs>
          <w:tab w:val="left" w:pos="2127"/>
        </w:tabs>
        <w:autoSpaceDN w:val="0"/>
        <w:spacing w:after="0" w:line="240" w:lineRule="auto"/>
        <w:ind w:left="2126" w:hanging="2126"/>
        <w:jc w:val="both"/>
        <w:outlineLvl w:val="0"/>
        <w:rPr>
          <w:rFonts w:ascii="Arial" w:eastAsia="Batang" w:hAnsi="Arial" w:cs="Times New Roman"/>
          <w:b/>
          <w:sz w:val="20"/>
          <w:szCs w:val="20"/>
          <w:lang w:eastAsia="zh-CN"/>
        </w:rPr>
      </w:pPr>
      <w:r w:rsidRPr="00B029B9">
        <w:rPr>
          <w:rFonts w:ascii="Arial" w:eastAsia="Batang" w:hAnsi="Arial" w:cs="Times New Roman"/>
          <w:b/>
          <w:sz w:val="20"/>
          <w:szCs w:val="20"/>
          <w:lang w:eastAsia="zh-CN"/>
        </w:rPr>
        <w:t>Source:</w:t>
      </w:r>
      <w:r w:rsidRPr="00B029B9">
        <w:rPr>
          <w:rFonts w:ascii="Arial" w:eastAsia="Batang" w:hAnsi="Arial" w:cs="Times New Roman"/>
          <w:b/>
          <w:sz w:val="20"/>
          <w:szCs w:val="20"/>
          <w:lang w:eastAsia="zh-CN"/>
        </w:rPr>
        <w:tab/>
        <w:t>Ericsson</w:t>
      </w:r>
    </w:p>
    <w:p w14:paraId="56CCAE6D" w14:textId="7E1EB2B6" w:rsidR="002A195A" w:rsidRPr="002A195A" w:rsidRDefault="002A195A" w:rsidP="002A195A">
      <w:pPr>
        <w:tabs>
          <w:tab w:val="left" w:pos="2127"/>
        </w:tabs>
        <w:autoSpaceDN w:val="0"/>
        <w:spacing w:after="0" w:line="240" w:lineRule="auto"/>
        <w:ind w:left="2126" w:hanging="2126"/>
        <w:jc w:val="both"/>
        <w:outlineLvl w:val="0"/>
        <w:rPr>
          <w:rFonts w:ascii="Arial" w:eastAsia="Batang" w:hAnsi="Arial" w:cs="Times New Roman"/>
          <w:b/>
          <w:sz w:val="20"/>
          <w:szCs w:val="20"/>
          <w:lang w:eastAsia="zh-CN"/>
        </w:rPr>
      </w:pPr>
      <w:r w:rsidRPr="002A195A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2A195A">
        <w:rPr>
          <w:rFonts w:ascii="Arial" w:eastAsia="Batang" w:hAnsi="Arial" w:cs="Arial"/>
          <w:b/>
          <w:sz w:val="20"/>
          <w:szCs w:val="20"/>
          <w:lang w:eastAsia="zh-CN"/>
        </w:rPr>
        <w:tab/>
        <w:t>New SID on NR</w:t>
      </w:r>
      <w:r w:rsidR="004C1F29">
        <w:rPr>
          <w:rFonts w:ascii="Arial" w:eastAsia="Batang" w:hAnsi="Arial" w:cs="Arial"/>
          <w:b/>
          <w:sz w:val="20"/>
          <w:szCs w:val="20"/>
          <w:lang w:eastAsia="zh-CN"/>
        </w:rPr>
        <w:t>-</w:t>
      </w:r>
      <w:r w:rsidR="000435A2">
        <w:rPr>
          <w:rFonts w:ascii="Arial" w:eastAsia="Batang" w:hAnsi="Arial" w:cs="Arial"/>
          <w:b/>
          <w:sz w:val="20"/>
          <w:szCs w:val="20"/>
          <w:lang w:eastAsia="zh-CN"/>
        </w:rPr>
        <w:t>Lite</w:t>
      </w:r>
      <w:r w:rsidRPr="002A195A">
        <w:rPr>
          <w:rFonts w:ascii="Arial" w:eastAsia="Batang" w:hAnsi="Arial" w:cs="Arial"/>
          <w:b/>
          <w:sz w:val="20"/>
          <w:szCs w:val="20"/>
          <w:lang w:eastAsia="zh-CN"/>
        </w:rPr>
        <w:t xml:space="preserve"> for Industrial Sensors</w:t>
      </w:r>
      <w:r>
        <w:rPr>
          <w:rFonts w:ascii="Arial" w:eastAsia="Batang" w:hAnsi="Arial" w:cs="Arial"/>
          <w:b/>
          <w:sz w:val="20"/>
          <w:szCs w:val="20"/>
          <w:lang w:eastAsia="zh-CN"/>
        </w:rPr>
        <w:t xml:space="preserve"> </w:t>
      </w:r>
      <w:r w:rsidR="00917D98">
        <w:rPr>
          <w:rFonts w:ascii="Arial" w:eastAsia="Batang" w:hAnsi="Arial" w:cs="Arial"/>
          <w:b/>
          <w:sz w:val="20"/>
          <w:szCs w:val="20"/>
          <w:lang w:eastAsia="zh-CN"/>
        </w:rPr>
        <w:t>and Wearables</w:t>
      </w:r>
    </w:p>
    <w:p w14:paraId="054C7E04" w14:textId="630FC87C" w:rsidR="002A195A" w:rsidRPr="002A195A" w:rsidRDefault="002A195A" w:rsidP="002A195A">
      <w:pPr>
        <w:tabs>
          <w:tab w:val="left" w:pos="2127"/>
        </w:tabs>
        <w:autoSpaceDN w:val="0"/>
        <w:spacing w:after="0" w:line="240" w:lineRule="auto"/>
        <w:ind w:left="2126" w:hanging="2126"/>
        <w:jc w:val="both"/>
        <w:outlineLvl w:val="0"/>
        <w:rPr>
          <w:rFonts w:ascii="Arial" w:eastAsia="Batang" w:hAnsi="Arial" w:cs="Times New Roman"/>
          <w:b/>
          <w:sz w:val="20"/>
          <w:szCs w:val="20"/>
          <w:lang w:eastAsia="zh-CN"/>
        </w:rPr>
      </w:pPr>
      <w:r w:rsidRPr="002A195A">
        <w:rPr>
          <w:rFonts w:ascii="Arial" w:eastAsia="Batang" w:hAnsi="Arial" w:cs="Times New Roman"/>
          <w:b/>
          <w:sz w:val="20"/>
          <w:szCs w:val="20"/>
          <w:lang w:eastAsia="zh-CN"/>
        </w:rPr>
        <w:t>Document for:</w:t>
      </w:r>
      <w:r w:rsidRPr="002A195A">
        <w:rPr>
          <w:rFonts w:ascii="Arial" w:eastAsia="Batang" w:hAnsi="Arial" w:cs="Times New Roman"/>
          <w:b/>
          <w:sz w:val="20"/>
          <w:szCs w:val="20"/>
          <w:lang w:eastAsia="zh-CN"/>
        </w:rPr>
        <w:tab/>
        <w:t>Discussion, Decision</w:t>
      </w:r>
    </w:p>
    <w:p w14:paraId="628B20F0" w14:textId="24E18B47" w:rsidR="002A195A" w:rsidRPr="002A195A" w:rsidRDefault="002A195A" w:rsidP="002A195A">
      <w:pPr>
        <w:pBdr>
          <w:bottom w:val="single" w:sz="4" w:space="1" w:color="auto"/>
        </w:pBdr>
        <w:tabs>
          <w:tab w:val="left" w:pos="2127"/>
        </w:tabs>
        <w:autoSpaceDN w:val="0"/>
        <w:spacing w:after="0" w:line="240" w:lineRule="auto"/>
        <w:ind w:left="2126" w:hanging="2126"/>
        <w:jc w:val="both"/>
        <w:rPr>
          <w:rFonts w:ascii="Arial" w:eastAsia="Batang" w:hAnsi="Arial" w:cs="Times New Roman"/>
          <w:b/>
          <w:sz w:val="20"/>
          <w:szCs w:val="20"/>
          <w:lang w:eastAsia="zh-CN"/>
        </w:rPr>
      </w:pPr>
      <w:r w:rsidRPr="002A195A">
        <w:rPr>
          <w:rFonts w:ascii="Arial" w:eastAsia="Batang" w:hAnsi="Arial" w:cs="Times New Roman"/>
          <w:b/>
          <w:sz w:val="20"/>
          <w:szCs w:val="20"/>
          <w:lang w:eastAsia="zh-CN"/>
        </w:rPr>
        <w:t>Agenda Item:</w:t>
      </w:r>
      <w:r w:rsidRPr="002A195A">
        <w:rPr>
          <w:rFonts w:ascii="Arial" w:eastAsia="Batang" w:hAnsi="Arial" w:cs="Times New Roman"/>
          <w:b/>
          <w:sz w:val="20"/>
          <w:szCs w:val="20"/>
          <w:lang w:eastAsia="zh-CN"/>
        </w:rPr>
        <w:tab/>
      </w:r>
      <w:r w:rsidR="00EB5157" w:rsidRPr="00B029B9">
        <w:rPr>
          <w:rFonts w:ascii="Arial" w:eastAsia="Batang" w:hAnsi="Arial" w:cs="Times New Roman"/>
          <w:b/>
          <w:sz w:val="20"/>
          <w:szCs w:val="20"/>
          <w:lang w:eastAsia="zh-CN"/>
        </w:rPr>
        <w:t>8</w:t>
      </w:r>
    </w:p>
    <w:p w14:paraId="0E7B8DF4" w14:textId="7FBCEFD0" w:rsidR="002A195A" w:rsidRPr="002A195A" w:rsidRDefault="002A195A" w:rsidP="002A195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 w:cs="Arial"/>
          <w:sz w:val="36"/>
          <w:szCs w:val="36"/>
          <w:lang w:eastAsia="en-GB"/>
        </w:rPr>
      </w:pPr>
      <w:r w:rsidRPr="002A195A">
        <w:rPr>
          <w:rFonts w:ascii="Arial" w:eastAsia="Times New Roman" w:hAnsi="Arial" w:cs="Arial"/>
          <w:sz w:val="36"/>
          <w:szCs w:val="36"/>
          <w:lang w:eastAsia="en-GB"/>
        </w:rPr>
        <w:t xml:space="preserve">3GPP™ </w:t>
      </w:r>
      <w:r w:rsidR="00EA1D1D">
        <w:rPr>
          <w:rFonts w:ascii="Arial" w:eastAsia="Times New Roman" w:hAnsi="Arial" w:cs="Arial"/>
          <w:sz w:val="36"/>
          <w:szCs w:val="36"/>
          <w:lang w:eastAsia="en-GB"/>
        </w:rPr>
        <w:t>Study</w:t>
      </w:r>
      <w:r w:rsidRPr="002A195A">
        <w:rPr>
          <w:rFonts w:ascii="Arial" w:eastAsia="Times New Roman" w:hAnsi="Arial" w:cs="Arial"/>
          <w:sz w:val="36"/>
          <w:szCs w:val="36"/>
          <w:lang w:eastAsia="en-GB"/>
        </w:rPr>
        <w:t xml:space="preserve"> Item Description</w:t>
      </w:r>
    </w:p>
    <w:p w14:paraId="06D7FF8A" w14:textId="4869E08E" w:rsidR="00A55199" w:rsidRPr="002A195A" w:rsidRDefault="002A195A" w:rsidP="002A195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 w:cs="Arial"/>
          <w:noProof/>
          <w:sz w:val="20"/>
          <w:szCs w:val="20"/>
          <w:lang w:eastAsia="en-GB"/>
        </w:rPr>
      </w:pPr>
      <w:r w:rsidRPr="002A195A">
        <w:rPr>
          <w:rFonts w:ascii="Times New Roman" w:eastAsia="Times New Roman" w:hAnsi="Times New Roman" w:cs="Arial"/>
          <w:noProof/>
          <w:sz w:val="20"/>
          <w:szCs w:val="20"/>
          <w:lang w:eastAsia="en-GB"/>
        </w:rPr>
        <w:t xml:space="preserve">Information on Work Items can be found at </w:t>
      </w:r>
      <w:hyperlink r:id="rId7" w:history="1">
        <w:r w:rsidRPr="002A195A">
          <w:rPr>
            <w:rFonts w:ascii="Times New Roman" w:eastAsia="Times New Roman" w:hAnsi="Times New Roman" w:cs="Arial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2A195A">
        <w:rPr>
          <w:rFonts w:ascii="Times New Roman" w:eastAsia="Times New Roman" w:hAnsi="Times New Roman" w:cs="Arial"/>
          <w:noProof/>
          <w:sz w:val="20"/>
          <w:szCs w:val="20"/>
          <w:lang w:eastAsia="en-GB"/>
        </w:rPr>
        <w:t xml:space="preserve"> </w:t>
      </w:r>
      <w:r w:rsidRPr="002A195A">
        <w:rPr>
          <w:rFonts w:ascii="Times New Roman" w:eastAsia="Times New Roman" w:hAnsi="Times New Roman" w:cs="Arial"/>
          <w:noProof/>
          <w:sz w:val="20"/>
          <w:szCs w:val="20"/>
          <w:lang w:eastAsia="en-GB"/>
        </w:rPr>
        <w:br/>
      </w:r>
      <w:r w:rsidRPr="002A195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See also the </w:t>
      </w:r>
      <w:hyperlink r:id="rId8" w:history="1">
        <w:r w:rsidRPr="002A195A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2A195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article 39 and the TSG Working Methods in </w:t>
      </w:r>
      <w:hyperlink r:id="rId9" w:history="1">
        <w:r w:rsidRPr="002A195A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  <w:r w:rsidRPr="00B029B9">
        <w:t xml:space="preserve"> </w:t>
      </w:r>
    </w:p>
    <w:p w14:paraId="277311CC" w14:textId="7BA8E8FF" w:rsidR="00A55199" w:rsidRPr="00BA3A53" w:rsidRDefault="00A55199" w:rsidP="00A55199">
      <w:pPr>
        <w:pStyle w:val="Heading1"/>
        <w:numPr>
          <w:ilvl w:val="0"/>
          <w:numId w:val="0"/>
        </w:numPr>
        <w:ind w:left="432" w:hanging="432"/>
      </w:pPr>
      <w:r w:rsidRPr="00BA3A53">
        <w:t xml:space="preserve">Title: </w:t>
      </w:r>
      <w:r w:rsidRPr="00BA3A53">
        <w:tab/>
      </w:r>
      <w:r w:rsidR="002D4D17">
        <w:t>New SID</w:t>
      </w:r>
      <w:r w:rsidR="004F019D">
        <w:t xml:space="preserve"> on </w:t>
      </w:r>
      <w:r w:rsidR="00942B8B" w:rsidRPr="00942B8B">
        <w:t>NR</w:t>
      </w:r>
      <w:r w:rsidR="004C1F29">
        <w:t>-</w:t>
      </w:r>
      <w:r w:rsidR="000435A2" w:rsidRPr="000435A2">
        <w:t>Lite for Industrial Sensors and Wearables</w:t>
      </w:r>
    </w:p>
    <w:p w14:paraId="047E8F96" w14:textId="185193E3" w:rsidR="00A55199" w:rsidRPr="0049668E" w:rsidRDefault="00A55199" w:rsidP="00A55199">
      <w:pPr>
        <w:pStyle w:val="Heading2"/>
        <w:numPr>
          <w:ilvl w:val="0"/>
          <w:numId w:val="0"/>
        </w:numPr>
        <w:tabs>
          <w:tab w:val="left" w:pos="2552"/>
        </w:tabs>
        <w:ind w:left="576" w:hanging="576"/>
      </w:pPr>
      <w:r w:rsidRPr="0049668E">
        <w:t>Acronym:</w:t>
      </w:r>
      <w:r>
        <w:t xml:space="preserve"> NR_</w:t>
      </w:r>
      <w:r w:rsidR="000435A2">
        <w:t>LITE</w:t>
      </w:r>
    </w:p>
    <w:p w14:paraId="0657241E" w14:textId="77777777" w:rsidR="00A55199" w:rsidRPr="00F5218C" w:rsidRDefault="00A55199" w:rsidP="00A55199">
      <w:pPr>
        <w:pStyle w:val="Heading2"/>
        <w:numPr>
          <w:ilvl w:val="0"/>
          <w:numId w:val="0"/>
        </w:numPr>
        <w:tabs>
          <w:tab w:val="left" w:pos="2552"/>
        </w:tabs>
        <w:ind w:left="576" w:hanging="576"/>
      </w:pPr>
      <w:r w:rsidRPr="00F5218C">
        <w:t xml:space="preserve">Unique identifier: </w:t>
      </w:r>
      <w:r w:rsidRPr="00F5218C">
        <w:tab/>
      </w:r>
      <w:proofErr w:type="spellStart"/>
      <w:r>
        <w:t>xxxxxx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55199" w:rsidRPr="004C7921" w14:paraId="5E8FC8F5" w14:textId="77777777" w:rsidTr="00E874E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115655" w14:textId="77777777" w:rsidR="00A55199" w:rsidRPr="00A23289" w:rsidRDefault="00A55199" w:rsidP="00E874EE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color w:val="0000FF"/>
                <w:szCs w:val="20"/>
              </w:rPr>
            </w:pPr>
            <w:r w:rsidRPr="00A23289">
              <w:rPr>
                <w:rFonts w:ascii="Arial" w:eastAsia="Times New Roman" w:hAnsi="Arial" w:cs="Times New Roman"/>
                <w:color w:val="0000FF"/>
                <w:szCs w:val="20"/>
              </w:rPr>
              <w:tab/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29E701" w14:textId="77777777" w:rsidR="00A55199" w:rsidRPr="00A23289" w:rsidRDefault="00A55199" w:rsidP="00E874EE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FF"/>
                <w:szCs w:val="20"/>
              </w:rPr>
            </w:pPr>
            <w:r w:rsidRPr="00A23289">
              <w:rPr>
                <w:rFonts w:ascii="Arial" w:eastAsia="Times New Roman" w:hAnsi="Arial" w:cs="Times New Roman"/>
                <w:color w:val="0000FF"/>
                <w:szCs w:val="20"/>
              </w:rPr>
              <w:t>X</w:t>
            </w:r>
          </w:p>
        </w:tc>
      </w:tr>
      <w:tr w:rsidR="00A55199" w:rsidRPr="004C7921" w14:paraId="075E46F5" w14:textId="77777777" w:rsidTr="00E874E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D1D56AA" w14:textId="77777777" w:rsidR="00A55199" w:rsidRPr="00A23289" w:rsidRDefault="00A55199" w:rsidP="00E874EE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color w:val="0000FF"/>
                <w:szCs w:val="20"/>
              </w:rPr>
            </w:pPr>
            <w:r w:rsidRPr="00A23289">
              <w:rPr>
                <w:rFonts w:ascii="Arial" w:eastAsia="Times New Roman" w:hAnsi="Arial" w:cs="Times New Roman"/>
                <w:color w:val="0000FF"/>
                <w:szCs w:val="20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9294AA" w14:textId="77777777" w:rsidR="00A55199" w:rsidRPr="00A23289" w:rsidRDefault="00A55199" w:rsidP="00E874EE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FF"/>
                <w:szCs w:val="20"/>
              </w:rPr>
            </w:pPr>
            <w:r w:rsidRPr="00A23289">
              <w:rPr>
                <w:rFonts w:ascii="Arial" w:eastAsia="Times New Roman" w:hAnsi="Arial" w:cs="Times New Roman"/>
                <w:color w:val="0000FF"/>
                <w:szCs w:val="20"/>
              </w:rPr>
              <w:t>X</w:t>
            </w:r>
          </w:p>
        </w:tc>
      </w:tr>
    </w:tbl>
    <w:p w14:paraId="46D4C898" w14:textId="77777777" w:rsidR="00A55199" w:rsidRDefault="00A55199" w:rsidP="00A55199">
      <w:pPr>
        <w:pStyle w:val="NO"/>
        <w:spacing w:after="0"/>
      </w:pPr>
      <w:r>
        <w:rPr>
          <w:color w:val="0000FF"/>
        </w:rPr>
        <w:tab/>
      </w:r>
    </w:p>
    <w:p w14:paraId="6C2053C5" w14:textId="77777777" w:rsidR="00A55199" w:rsidRDefault="00A55199" w:rsidP="00A55199">
      <w:pPr>
        <w:pStyle w:val="Heading2"/>
        <w:numPr>
          <w:ilvl w:val="0"/>
          <w:numId w:val="0"/>
        </w:numPr>
        <w:ind w:left="576" w:hanging="576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55199" w14:paraId="42101170" w14:textId="77777777" w:rsidTr="00E874E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3AA3A1" w14:textId="77777777" w:rsidR="00A55199" w:rsidRPr="00A23289" w:rsidRDefault="00A55199" w:rsidP="00E874EE">
            <w:pPr>
              <w:pStyle w:val="TAL"/>
              <w:keepNext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Times New Roman"/>
                <w:b/>
                <w:szCs w:val="20"/>
              </w:rPr>
            </w:pPr>
            <w:r w:rsidRPr="00A23289">
              <w:rPr>
                <w:rFonts w:ascii="Arial" w:eastAsia="Times New Roman" w:hAnsi="Arial" w:cs="Times New Roman"/>
                <w:b/>
                <w:szCs w:val="20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7A42316" w14:textId="77777777" w:rsidR="00A55199" w:rsidRPr="00A23289" w:rsidRDefault="00A55199" w:rsidP="00E874EE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</w:rPr>
            </w:pPr>
            <w:r w:rsidRPr="00A23289">
              <w:rPr>
                <w:rFonts w:ascii="Arial" w:eastAsia="Times New Roman" w:hAnsi="Arial" w:cs="Times New Roman"/>
                <w:szCs w:val="20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E30DC2" w14:textId="77777777" w:rsidR="00A55199" w:rsidRPr="00A23289" w:rsidRDefault="00A55199" w:rsidP="00E874EE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</w:rPr>
            </w:pPr>
            <w:r w:rsidRPr="00A23289">
              <w:rPr>
                <w:rFonts w:ascii="Arial" w:eastAsia="Times New Roman" w:hAnsi="Arial" w:cs="Times New Roman"/>
                <w:szCs w:val="20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93B49B" w14:textId="77777777" w:rsidR="00A55199" w:rsidRPr="00A23289" w:rsidRDefault="00A55199" w:rsidP="00E874EE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</w:rPr>
            </w:pPr>
            <w:r w:rsidRPr="00A23289">
              <w:rPr>
                <w:rFonts w:ascii="Arial" w:eastAsia="Times New Roman" w:hAnsi="Arial" w:cs="Times New Roman"/>
                <w:szCs w:val="20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844BCB" w14:textId="77777777" w:rsidR="00A55199" w:rsidRPr="00A23289" w:rsidRDefault="00A55199" w:rsidP="00E874EE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</w:rPr>
            </w:pPr>
            <w:r w:rsidRPr="00A23289">
              <w:rPr>
                <w:rFonts w:ascii="Arial" w:eastAsia="Times New Roman" w:hAnsi="Arial" w:cs="Times New Roman"/>
                <w:szCs w:val="20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5C680A" w14:textId="77777777" w:rsidR="00A55199" w:rsidRPr="00A23289" w:rsidRDefault="00A55199" w:rsidP="00E874EE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</w:rPr>
            </w:pPr>
            <w:r w:rsidRPr="00A23289">
              <w:rPr>
                <w:rFonts w:ascii="Arial" w:eastAsia="Times New Roman" w:hAnsi="Arial" w:cs="Times New Roman"/>
                <w:szCs w:val="20"/>
              </w:rPr>
              <w:t>Others (specify)</w:t>
            </w:r>
          </w:p>
        </w:tc>
      </w:tr>
      <w:tr w:rsidR="00A55199" w14:paraId="249D8D29" w14:textId="77777777" w:rsidTr="00E874E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79CC4D" w14:textId="77777777" w:rsidR="00A55199" w:rsidRPr="00A23289" w:rsidRDefault="00A55199" w:rsidP="00E874EE">
            <w:pPr>
              <w:pStyle w:val="TAL"/>
              <w:keepNext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Times New Roman"/>
                <w:b/>
                <w:szCs w:val="20"/>
              </w:rPr>
            </w:pPr>
            <w:r w:rsidRPr="00A23289">
              <w:rPr>
                <w:rFonts w:ascii="Arial" w:eastAsia="Times New Roman" w:hAnsi="Arial" w:cs="Times New Roman"/>
                <w:b/>
                <w:szCs w:val="20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49FA547" w14:textId="77777777" w:rsidR="00A55199" w:rsidRPr="00A23289" w:rsidRDefault="00A55199" w:rsidP="00E874EE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B945FA6" w14:textId="77777777" w:rsidR="00A55199" w:rsidRPr="00A23289" w:rsidRDefault="00A55199" w:rsidP="00E874EE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</w:rPr>
            </w:pPr>
            <w:r w:rsidRPr="00A23289">
              <w:rPr>
                <w:rFonts w:ascii="Arial" w:eastAsia="Times New Roman" w:hAnsi="Arial" w:cs="Times New Roman"/>
                <w:b/>
                <w:szCs w:val="20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6262863" w14:textId="77777777" w:rsidR="00A55199" w:rsidRPr="00A23289" w:rsidRDefault="00A55199" w:rsidP="00E874EE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</w:rPr>
            </w:pPr>
            <w:r w:rsidRPr="00A23289">
              <w:rPr>
                <w:rFonts w:ascii="Arial" w:eastAsia="Times New Roman" w:hAnsi="Arial" w:cs="Times New Roman"/>
                <w:b/>
                <w:szCs w:val="20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0E849F0" w14:textId="77777777" w:rsidR="00A55199" w:rsidRPr="00A23289" w:rsidRDefault="00A55199" w:rsidP="00E874EE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A694C36" w14:textId="77777777" w:rsidR="00A55199" w:rsidRPr="00A23289" w:rsidRDefault="00A55199" w:rsidP="00E874EE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A55199" w14:paraId="63FDAD87" w14:textId="77777777" w:rsidTr="00E874E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3D13B1" w14:textId="77777777" w:rsidR="00A55199" w:rsidRPr="00A23289" w:rsidRDefault="00A55199" w:rsidP="00E874EE">
            <w:pPr>
              <w:pStyle w:val="TAL"/>
              <w:keepNext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Times New Roman"/>
                <w:b/>
                <w:szCs w:val="20"/>
              </w:rPr>
            </w:pPr>
            <w:r w:rsidRPr="00A23289">
              <w:rPr>
                <w:rFonts w:ascii="Arial" w:eastAsia="Times New Roman" w:hAnsi="Arial" w:cs="Times New Roman"/>
                <w:b/>
                <w:szCs w:val="20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129572E" w14:textId="77777777" w:rsidR="00A55199" w:rsidRPr="00A23289" w:rsidRDefault="00A55199" w:rsidP="00E874EE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</w:rPr>
            </w:pPr>
            <w:r w:rsidRPr="00A23289">
              <w:rPr>
                <w:rFonts w:ascii="Arial" w:eastAsia="Times New Roman" w:hAnsi="Arial" w:cs="Times New Roman"/>
                <w:b/>
                <w:szCs w:val="20"/>
              </w:rPr>
              <w:t>X</w:t>
            </w:r>
          </w:p>
        </w:tc>
        <w:tc>
          <w:tcPr>
            <w:tcW w:w="0" w:type="auto"/>
          </w:tcPr>
          <w:p w14:paraId="2A022613" w14:textId="77777777" w:rsidR="00A55199" w:rsidRPr="00A23289" w:rsidRDefault="00A55199" w:rsidP="00E874EE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  <w:tc>
          <w:tcPr>
            <w:tcW w:w="0" w:type="auto"/>
          </w:tcPr>
          <w:p w14:paraId="2F7B80BE" w14:textId="77777777" w:rsidR="00A55199" w:rsidRPr="00A23289" w:rsidRDefault="00A55199" w:rsidP="00E874EE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  <w:tc>
          <w:tcPr>
            <w:tcW w:w="0" w:type="auto"/>
          </w:tcPr>
          <w:p w14:paraId="3006D633" w14:textId="77777777" w:rsidR="00A55199" w:rsidRPr="00A23289" w:rsidRDefault="00A55199" w:rsidP="00E874EE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</w:rPr>
            </w:pPr>
            <w:r w:rsidRPr="00A23289">
              <w:rPr>
                <w:rFonts w:ascii="Arial" w:eastAsia="Times New Roman" w:hAnsi="Arial" w:cs="Times New Roman"/>
                <w:b/>
                <w:szCs w:val="20"/>
              </w:rPr>
              <w:t>X</w:t>
            </w:r>
          </w:p>
        </w:tc>
        <w:tc>
          <w:tcPr>
            <w:tcW w:w="0" w:type="auto"/>
          </w:tcPr>
          <w:p w14:paraId="11542435" w14:textId="77777777" w:rsidR="00A55199" w:rsidRPr="00A23289" w:rsidRDefault="00A55199" w:rsidP="00E874EE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  <w:tr w:rsidR="00A55199" w14:paraId="38CDAF32" w14:textId="77777777" w:rsidTr="00E874E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5F6F2F1" w14:textId="77777777" w:rsidR="00A55199" w:rsidRPr="00A23289" w:rsidRDefault="00A55199" w:rsidP="00E874EE">
            <w:pPr>
              <w:pStyle w:val="TAL"/>
              <w:keepNext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Times New Roman"/>
                <w:b/>
                <w:szCs w:val="20"/>
              </w:rPr>
            </w:pPr>
            <w:r w:rsidRPr="00A23289">
              <w:rPr>
                <w:rFonts w:ascii="Arial" w:eastAsia="Times New Roman" w:hAnsi="Arial" w:cs="Times New Roman"/>
                <w:b/>
                <w:szCs w:val="20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DD2D015" w14:textId="77777777" w:rsidR="00A55199" w:rsidRPr="00A23289" w:rsidRDefault="00A55199" w:rsidP="00E874EE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  <w:tc>
          <w:tcPr>
            <w:tcW w:w="0" w:type="auto"/>
          </w:tcPr>
          <w:p w14:paraId="5B8588DF" w14:textId="77777777" w:rsidR="00A55199" w:rsidRPr="00A23289" w:rsidRDefault="00A55199" w:rsidP="00E874EE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  <w:tc>
          <w:tcPr>
            <w:tcW w:w="0" w:type="auto"/>
          </w:tcPr>
          <w:p w14:paraId="2CE0CBA6" w14:textId="77777777" w:rsidR="00A55199" w:rsidRPr="00A23289" w:rsidRDefault="00A55199" w:rsidP="00E874EE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  <w:tc>
          <w:tcPr>
            <w:tcW w:w="0" w:type="auto"/>
          </w:tcPr>
          <w:p w14:paraId="46F163B7" w14:textId="77777777" w:rsidR="00A55199" w:rsidRPr="00A23289" w:rsidRDefault="00A55199" w:rsidP="00E874EE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  <w:tc>
          <w:tcPr>
            <w:tcW w:w="0" w:type="auto"/>
          </w:tcPr>
          <w:p w14:paraId="358B371A" w14:textId="77777777" w:rsidR="00A55199" w:rsidRPr="00A23289" w:rsidRDefault="00A55199" w:rsidP="00E874EE">
            <w:pPr>
              <w:pStyle w:val="TAL"/>
              <w:keepNext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Times New Roman"/>
                <w:b/>
                <w:szCs w:val="20"/>
              </w:rPr>
            </w:pPr>
          </w:p>
        </w:tc>
      </w:tr>
    </w:tbl>
    <w:p w14:paraId="45C6E755" w14:textId="77777777" w:rsidR="00A55199" w:rsidRDefault="00A55199" w:rsidP="00A55199">
      <w:pPr>
        <w:ind w:right="-99"/>
        <w:rPr>
          <w:b/>
        </w:rPr>
      </w:pPr>
    </w:p>
    <w:p w14:paraId="7AA57D5E" w14:textId="77777777" w:rsidR="00A55199" w:rsidRDefault="00A55199" w:rsidP="00A55199">
      <w:pPr>
        <w:pStyle w:val="Heading2"/>
        <w:numPr>
          <w:ilvl w:val="0"/>
          <w:numId w:val="0"/>
        </w:numPr>
        <w:ind w:left="576" w:hanging="576"/>
      </w:pPr>
      <w:r>
        <w:t>2</w:t>
      </w:r>
      <w:r>
        <w:tab/>
        <w:t>Classification of the Work Item and linked work items</w:t>
      </w:r>
    </w:p>
    <w:p w14:paraId="39C78904" w14:textId="77777777" w:rsidR="00A55199" w:rsidRDefault="00A55199" w:rsidP="00A55199">
      <w:pPr>
        <w:pStyle w:val="Heading3"/>
        <w:numPr>
          <w:ilvl w:val="0"/>
          <w:numId w:val="0"/>
        </w:numPr>
        <w:ind w:left="720" w:hanging="720"/>
      </w:pPr>
      <w:r>
        <w:t>2.1</w:t>
      </w:r>
      <w:r>
        <w:tab/>
        <w:t>Primary classification</w:t>
      </w:r>
    </w:p>
    <w:p w14:paraId="36E040AF" w14:textId="77777777" w:rsidR="00A55199" w:rsidRPr="007811C9" w:rsidRDefault="00A55199" w:rsidP="00A55199">
      <w:pPr>
        <w:pStyle w:val="tah0"/>
        <w:rPr>
          <w:sz w:val="20"/>
        </w:rPr>
      </w:pPr>
      <w:r w:rsidRPr="007811C9">
        <w:rPr>
          <w:sz w:val="20"/>
        </w:rPr>
        <w:t>This work item is a…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A55199" w14:paraId="6FBD03C6" w14:textId="77777777" w:rsidTr="00E874EE">
        <w:tc>
          <w:tcPr>
            <w:tcW w:w="675" w:type="dxa"/>
          </w:tcPr>
          <w:p w14:paraId="541E586F" w14:textId="3B902142" w:rsidR="00A55199" w:rsidRPr="00A23289" w:rsidRDefault="00A55199" w:rsidP="00E874EE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2694" w:type="dxa"/>
            <w:shd w:val="clear" w:color="auto" w:fill="E0E0E0"/>
          </w:tcPr>
          <w:p w14:paraId="2B337284" w14:textId="77777777" w:rsidR="00A55199" w:rsidRPr="00A23289" w:rsidRDefault="00A55199" w:rsidP="00E874EE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left"/>
              <w:textAlignment w:val="baseline"/>
              <w:rPr>
                <w:rFonts w:ascii="Arial" w:eastAsia="Times New Roman" w:hAnsi="Arial" w:cs="Times New Roman"/>
                <w:b w:val="0"/>
                <w:szCs w:val="20"/>
              </w:rPr>
            </w:pPr>
            <w:r w:rsidRPr="00A23289">
              <w:rPr>
                <w:rFonts w:ascii="Arial" w:eastAsia="Times New Roman" w:hAnsi="Arial" w:cs="Times New Roman"/>
                <w:b w:val="0"/>
                <w:szCs w:val="20"/>
              </w:rPr>
              <w:t>Feature</w:t>
            </w:r>
          </w:p>
        </w:tc>
      </w:tr>
      <w:tr w:rsidR="00A55199" w14:paraId="118368BE" w14:textId="77777777" w:rsidTr="00E874EE">
        <w:tc>
          <w:tcPr>
            <w:tcW w:w="675" w:type="dxa"/>
          </w:tcPr>
          <w:p w14:paraId="4146AA42" w14:textId="77777777" w:rsidR="00A55199" w:rsidRPr="00A23289" w:rsidRDefault="00A55199" w:rsidP="00E874EE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EFE6C09" w14:textId="77777777" w:rsidR="00A55199" w:rsidRPr="00A23289" w:rsidRDefault="00A55199" w:rsidP="00E874EE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left"/>
              <w:textAlignment w:val="baseline"/>
              <w:rPr>
                <w:rFonts w:ascii="Arial" w:eastAsia="Times New Roman" w:hAnsi="Arial" w:cs="Times New Roman"/>
                <w:b w:val="0"/>
                <w:szCs w:val="20"/>
              </w:rPr>
            </w:pPr>
            <w:r w:rsidRPr="00A23289">
              <w:rPr>
                <w:rFonts w:ascii="Arial" w:eastAsia="Times New Roman" w:hAnsi="Arial" w:cs="Times New Roman"/>
                <w:b w:val="0"/>
                <w:szCs w:val="20"/>
              </w:rPr>
              <w:t>Building Block</w:t>
            </w:r>
          </w:p>
        </w:tc>
      </w:tr>
      <w:tr w:rsidR="00A55199" w14:paraId="2849A5EA" w14:textId="77777777" w:rsidTr="00E874EE">
        <w:tc>
          <w:tcPr>
            <w:tcW w:w="675" w:type="dxa"/>
          </w:tcPr>
          <w:p w14:paraId="795601D5" w14:textId="77777777" w:rsidR="00A55199" w:rsidRPr="00A23289" w:rsidRDefault="00A55199" w:rsidP="00E874EE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3914D26" w14:textId="77777777" w:rsidR="00A55199" w:rsidRPr="00A23289" w:rsidRDefault="00A55199" w:rsidP="00E874EE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left"/>
              <w:textAlignment w:val="baseline"/>
              <w:rPr>
                <w:rFonts w:ascii="Arial" w:eastAsia="Times New Roman" w:hAnsi="Arial" w:cs="Times New Roman"/>
                <w:b w:val="0"/>
                <w:szCs w:val="20"/>
              </w:rPr>
            </w:pPr>
            <w:r w:rsidRPr="00A23289">
              <w:rPr>
                <w:rFonts w:ascii="Arial" w:eastAsia="Times New Roman" w:hAnsi="Arial" w:cs="Times New Roman"/>
                <w:b w:val="0"/>
                <w:szCs w:val="20"/>
              </w:rPr>
              <w:t>Work Task</w:t>
            </w:r>
          </w:p>
        </w:tc>
      </w:tr>
      <w:tr w:rsidR="00A55199" w14:paraId="45DE3EBE" w14:textId="77777777" w:rsidTr="00E874EE">
        <w:tc>
          <w:tcPr>
            <w:tcW w:w="675" w:type="dxa"/>
          </w:tcPr>
          <w:p w14:paraId="2C6EC645" w14:textId="2358A490" w:rsidR="00A55199" w:rsidRPr="00A23289" w:rsidRDefault="00DA1588" w:rsidP="00E874EE">
            <w:pPr>
              <w:pStyle w:val="TAC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0B90AC0" w14:textId="77777777" w:rsidR="00A55199" w:rsidRPr="00A23289" w:rsidRDefault="00A55199" w:rsidP="00E874EE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left"/>
              <w:textAlignment w:val="baseline"/>
              <w:rPr>
                <w:rFonts w:ascii="Arial" w:eastAsia="Times New Roman" w:hAnsi="Arial" w:cs="Times New Roman"/>
                <w:b w:val="0"/>
                <w:szCs w:val="20"/>
              </w:rPr>
            </w:pPr>
            <w:r w:rsidRPr="00A23289">
              <w:rPr>
                <w:rFonts w:ascii="Arial" w:eastAsia="Times New Roman" w:hAnsi="Arial" w:cs="Times New Roman"/>
                <w:b w:val="0"/>
                <w:szCs w:val="20"/>
              </w:rPr>
              <w:t>Study Item</w:t>
            </w:r>
          </w:p>
        </w:tc>
      </w:tr>
    </w:tbl>
    <w:p w14:paraId="7A19D470" w14:textId="77777777" w:rsidR="00A55199" w:rsidRDefault="00A55199" w:rsidP="00A55199">
      <w:pPr>
        <w:ind w:right="-99"/>
        <w:rPr>
          <w:b/>
        </w:rPr>
      </w:pPr>
    </w:p>
    <w:p w14:paraId="4BF7CF96" w14:textId="77777777" w:rsidR="00A55199" w:rsidRDefault="00A55199" w:rsidP="00A55199">
      <w:pPr>
        <w:pStyle w:val="Heading3"/>
        <w:numPr>
          <w:ilvl w:val="0"/>
          <w:numId w:val="0"/>
        </w:numPr>
        <w:ind w:left="720" w:hanging="720"/>
      </w:pPr>
      <w:r>
        <w:lastRenderedPageBreak/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55199" w:rsidRPr="007811C9" w14:paraId="41AE83D3" w14:textId="77777777" w:rsidTr="00E874EE">
        <w:tc>
          <w:tcPr>
            <w:tcW w:w="9606" w:type="dxa"/>
            <w:gridSpan w:val="3"/>
            <w:shd w:val="clear" w:color="auto" w:fill="E0E0E0"/>
          </w:tcPr>
          <w:p w14:paraId="7CE393EA" w14:textId="77777777" w:rsidR="00A55199" w:rsidRPr="007811C9" w:rsidRDefault="00A55199" w:rsidP="00E874EE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left"/>
              <w:textAlignment w:val="baseline"/>
            </w:pPr>
            <w:r w:rsidRPr="00A23289">
              <w:rPr>
                <w:rFonts w:ascii="Arial" w:eastAsia="Times New Roman" w:hAnsi="Arial" w:cs="Times New Roman"/>
                <w:szCs w:val="20"/>
              </w:rPr>
              <w:t xml:space="preserve">Parent and child Work Items </w:t>
            </w:r>
          </w:p>
        </w:tc>
      </w:tr>
      <w:tr w:rsidR="00A55199" w14:paraId="2DDD3363" w14:textId="77777777" w:rsidTr="00E874EE">
        <w:tc>
          <w:tcPr>
            <w:tcW w:w="1101" w:type="dxa"/>
            <w:shd w:val="clear" w:color="auto" w:fill="E0E0E0"/>
          </w:tcPr>
          <w:p w14:paraId="5F040D64" w14:textId="77777777" w:rsidR="00A55199" w:rsidRPr="00A23289" w:rsidRDefault="00A55199" w:rsidP="00E874EE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left"/>
              <w:textAlignment w:val="baseline"/>
              <w:rPr>
                <w:rFonts w:ascii="Arial" w:eastAsia="Times New Roman" w:hAnsi="Arial" w:cs="Times New Roman"/>
                <w:szCs w:val="20"/>
              </w:rPr>
            </w:pPr>
            <w:r w:rsidRPr="00A23289">
              <w:rPr>
                <w:rFonts w:ascii="Arial" w:eastAsia="Times New Roman" w:hAnsi="Arial" w:cs="Times New Roman"/>
                <w:szCs w:val="20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982AA11" w14:textId="77777777" w:rsidR="00A55199" w:rsidRPr="00A23289" w:rsidRDefault="00A55199" w:rsidP="00E874EE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left"/>
              <w:textAlignment w:val="baseline"/>
              <w:rPr>
                <w:rFonts w:ascii="Arial" w:eastAsia="Times New Roman" w:hAnsi="Arial" w:cs="Times New Roman"/>
                <w:szCs w:val="20"/>
              </w:rPr>
            </w:pPr>
            <w:r w:rsidRPr="00A23289">
              <w:rPr>
                <w:rFonts w:ascii="Arial" w:eastAsia="Times New Roman" w:hAnsi="Arial" w:cs="Times New Roman"/>
                <w:szCs w:val="20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C327DD" w14:textId="77777777" w:rsidR="00A55199" w:rsidRPr="00A23289" w:rsidRDefault="00A55199" w:rsidP="00E874EE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left"/>
              <w:textAlignment w:val="baseline"/>
              <w:rPr>
                <w:rFonts w:ascii="Arial" w:eastAsia="Times New Roman" w:hAnsi="Arial" w:cs="Times New Roman"/>
                <w:szCs w:val="20"/>
              </w:rPr>
            </w:pPr>
            <w:r w:rsidRPr="00A23289">
              <w:rPr>
                <w:rFonts w:ascii="Arial" w:eastAsia="Times New Roman" w:hAnsi="Arial" w:cs="Times New Roman"/>
                <w:szCs w:val="20"/>
              </w:rPr>
              <w:t>Nature of relationship</w:t>
            </w:r>
          </w:p>
        </w:tc>
      </w:tr>
      <w:tr w:rsidR="00A55199" w14:paraId="1D566AE6" w14:textId="77777777" w:rsidTr="00E874EE">
        <w:tc>
          <w:tcPr>
            <w:tcW w:w="1101" w:type="dxa"/>
          </w:tcPr>
          <w:p w14:paraId="1A09183C" w14:textId="77777777" w:rsidR="00A55199" w:rsidRPr="00A23289" w:rsidRDefault="00A55199" w:rsidP="00E874EE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3969" w:type="dxa"/>
          </w:tcPr>
          <w:p w14:paraId="69F38345" w14:textId="77777777" w:rsidR="00A55199" w:rsidRPr="00A23289" w:rsidRDefault="00A55199" w:rsidP="00E874EE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536" w:type="dxa"/>
          </w:tcPr>
          <w:p w14:paraId="3DFFE73A" w14:textId="77777777" w:rsidR="00A55199" w:rsidRPr="00E80B03" w:rsidRDefault="00A55199" w:rsidP="00E874EE">
            <w:pPr>
              <w:pStyle w:val="tah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</w:p>
        </w:tc>
      </w:tr>
    </w:tbl>
    <w:p w14:paraId="174FB055" w14:textId="77777777" w:rsidR="00A55199" w:rsidRPr="00E80B03" w:rsidRDefault="00A55199" w:rsidP="00A55199">
      <w:pPr>
        <w:ind w:right="-99"/>
      </w:pPr>
    </w:p>
    <w:p w14:paraId="672C57E3" w14:textId="77777777" w:rsidR="00A55199" w:rsidRDefault="00A55199" w:rsidP="00A55199">
      <w:pPr>
        <w:pStyle w:val="Heading3"/>
        <w:numPr>
          <w:ilvl w:val="0"/>
          <w:numId w:val="0"/>
        </w:numPr>
        <w:ind w:left="720" w:hanging="720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677"/>
        <w:gridCol w:w="3828"/>
      </w:tblGrid>
      <w:tr w:rsidR="00A55199" w:rsidRPr="007811C9" w14:paraId="189FA5AE" w14:textId="77777777" w:rsidTr="00E874EE">
        <w:tc>
          <w:tcPr>
            <w:tcW w:w="9606" w:type="dxa"/>
            <w:gridSpan w:val="3"/>
            <w:shd w:val="clear" w:color="auto" w:fill="E0E0E0"/>
          </w:tcPr>
          <w:p w14:paraId="2B348359" w14:textId="77777777" w:rsidR="00A55199" w:rsidRPr="007811C9" w:rsidRDefault="00A55199" w:rsidP="00E874EE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left"/>
              <w:textAlignment w:val="baseline"/>
            </w:pPr>
            <w:r w:rsidRPr="00A23289">
              <w:rPr>
                <w:rFonts w:ascii="Arial" w:eastAsia="Times New Roman" w:hAnsi="Arial" w:cs="Times New Roman"/>
                <w:szCs w:val="20"/>
              </w:rPr>
              <w:t>Other related Work Items (if any)</w:t>
            </w:r>
          </w:p>
        </w:tc>
      </w:tr>
      <w:tr w:rsidR="00A55199" w14:paraId="0C908FAF" w14:textId="77777777" w:rsidTr="00E874EE">
        <w:tc>
          <w:tcPr>
            <w:tcW w:w="1101" w:type="dxa"/>
            <w:shd w:val="clear" w:color="auto" w:fill="E0E0E0"/>
          </w:tcPr>
          <w:p w14:paraId="3FA3CE77" w14:textId="77777777" w:rsidR="00A55199" w:rsidRPr="00A23289" w:rsidRDefault="00A55199" w:rsidP="00E874EE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left"/>
              <w:textAlignment w:val="baseline"/>
              <w:rPr>
                <w:rFonts w:ascii="Arial" w:eastAsia="Times New Roman" w:hAnsi="Arial" w:cs="Times New Roman"/>
                <w:szCs w:val="20"/>
              </w:rPr>
            </w:pPr>
            <w:r w:rsidRPr="00A23289">
              <w:rPr>
                <w:rFonts w:ascii="Arial" w:eastAsia="Times New Roman" w:hAnsi="Arial" w:cs="Times New Roman"/>
                <w:szCs w:val="20"/>
              </w:rPr>
              <w:t>Unique ID</w:t>
            </w:r>
          </w:p>
        </w:tc>
        <w:tc>
          <w:tcPr>
            <w:tcW w:w="4677" w:type="dxa"/>
            <w:shd w:val="clear" w:color="auto" w:fill="E0E0E0"/>
          </w:tcPr>
          <w:p w14:paraId="0A34854C" w14:textId="77777777" w:rsidR="00A55199" w:rsidRPr="00A23289" w:rsidRDefault="00A55199" w:rsidP="00E874EE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left"/>
              <w:textAlignment w:val="baseline"/>
              <w:rPr>
                <w:rFonts w:ascii="Arial" w:eastAsia="Times New Roman" w:hAnsi="Arial" w:cs="Times New Roman"/>
                <w:szCs w:val="20"/>
              </w:rPr>
            </w:pPr>
            <w:r w:rsidRPr="00A23289">
              <w:rPr>
                <w:rFonts w:ascii="Arial" w:eastAsia="Times New Roman" w:hAnsi="Arial" w:cs="Times New Roman"/>
                <w:szCs w:val="20"/>
              </w:rPr>
              <w:t>Title</w:t>
            </w:r>
          </w:p>
        </w:tc>
        <w:tc>
          <w:tcPr>
            <w:tcW w:w="3828" w:type="dxa"/>
            <w:shd w:val="clear" w:color="auto" w:fill="E0E0E0"/>
          </w:tcPr>
          <w:p w14:paraId="1BEA74D3" w14:textId="77777777" w:rsidR="00A55199" w:rsidRPr="00A23289" w:rsidRDefault="00A55199" w:rsidP="00E874EE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left"/>
              <w:textAlignment w:val="baseline"/>
              <w:rPr>
                <w:rFonts w:ascii="Arial" w:eastAsia="Times New Roman" w:hAnsi="Arial" w:cs="Times New Roman"/>
                <w:szCs w:val="20"/>
              </w:rPr>
            </w:pPr>
            <w:r w:rsidRPr="00A23289">
              <w:rPr>
                <w:rFonts w:ascii="Arial" w:eastAsia="Times New Roman" w:hAnsi="Arial" w:cs="Times New Roman"/>
                <w:szCs w:val="20"/>
              </w:rPr>
              <w:t>Nature of relationship</w:t>
            </w:r>
          </w:p>
        </w:tc>
      </w:tr>
      <w:tr w:rsidR="00A55199" w14:paraId="42AAE778" w14:textId="77777777" w:rsidTr="00E874EE">
        <w:tc>
          <w:tcPr>
            <w:tcW w:w="1101" w:type="dxa"/>
          </w:tcPr>
          <w:p w14:paraId="20E4D590" w14:textId="77777777" w:rsidR="00A55199" w:rsidRPr="00A23289" w:rsidRDefault="00A55199" w:rsidP="00E874EE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677" w:type="dxa"/>
          </w:tcPr>
          <w:p w14:paraId="05E1B681" w14:textId="77777777" w:rsidR="00A55199" w:rsidRPr="00A23289" w:rsidRDefault="00A55199" w:rsidP="00E874EE">
            <w:pPr>
              <w:pStyle w:val="TAL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3828" w:type="dxa"/>
          </w:tcPr>
          <w:p w14:paraId="3F232763" w14:textId="77777777" w:rsidR="00A55199" w:rsidRPr="00A23289" w:rsidRDefault="00A55199" w:rsidP="00E874EE">
            <w:pPr>
              <w:pStyle w:val="TAL"/>
              <w:rPr>
                <w:rFonts w:ascii="Arial" w:eastAsia="Times New Roman" w:hAnsi="Arial" w:cs="Times New Roman"/>
                <w:szCs w:val="20"/>
              </w:rPr>
            </w:pPr>
          </w:p>
        </w:tc>
      </w:tr>
    </w:tbl>
    <w:p w14:paraId="317EACA7" w14:textId="77777777" w:rsidR="00A55199" w:rsidRPr="00ED67DA" w:rsidRDefault="00A55199" w:rsidP="00A55199">
      <w:pPr>
        <w:spacing w:after="0"/>
        <w:ind w:right="-96"/>
      </w:pPr>
    </w:p>
    <w:p w14:paraId="63B25623" w14:textId="77777777" w:rsidR="00A55199" w:rsidRDefault="00A55199" w:rsidP="00A55199">
      <w:pPr>
        <w:pStyle w:val="Heading2"/>
        <w:numPr>
          <w:ilvl w:val="0"/>
          <w:numId w:val="0"/>
        </w:numPr>
        <w:ind w:left="576" w:hanging="576"/>
      </w:pPr>
      <w:r>
        <w:t>3</w:t>
      </w:r>
      <w:r>
        <w:tab/>
        <w:t>Justification</w:t>
      </w:r>
    </w:p>
    <w:p w14:paraId="4B9F63E4" w14:textId="4E41497A" w:rsidR="00A55199" w:rsidRPr="007811C9" w:rsidRDefault="00A55199" w:rsidP="00A55199">
      <w:pPr>
        <w:ind w:right="-99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The usage scenarios that have been identified for 5G are </w:t>
      </w:r>
      <w:r w:rsidRPr="007811C9">
        <w:rPr>
          <w:rFonts w:ascii="Times New Roman" w:eastAsia="SimSun" w:hAnsi="Times New Roman" w:cs="Times New Roman"/>
          <w:i/>
          <w:sz w:val="20"/>
          <w:szCs w:val="20"/>
          <w:lang w:eastAsia="ja-JP"/>
        </w:rPr>
        <w:t>enhanced mobile broadband</w:t>
      </w:r>
      <w:r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(</w:t>
      </w:r>
      <w:proofErr w:type="spellStart"/>
      <w:r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eMBB</w:t>
      </w:r>
      <w:proofErr w:type="spellEnd"/>
      <w:r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), </w:t>
      </w:r>
      <w:r w:rsidRPr="007811C9">
        <w:rPr>
          <w:rFonts w:ascii="Times New Roman" w:eastAsia="SimSun" w:hAnsi="Times New Roman" w:cs="Times New Roman"/>
          <w:i/>
          <w:sz w:val="20"/>
          <w:szCs w:val="20"/>
          <w:lang w:eastAsia="ja-JP"/>
        </w:rPr>
        <w:t>massive machine-type communication</w:t>
      </w:r>
      <w:r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(</w:t>
      </w:r>
      <w:proofErr w:type="spellStart"/>
      <w:r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mMTC</w:t>
      </w:r>
      <w:proofErr w:type="spellEnd"/>
      <w:r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)</w:t>
      </w:r>
      <w:r w:rsidR="00D827F0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,</w:t>
      </w:r>
      <w:r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and </w:t>
      </w:r>
      <w:r w:rsidR="00B5797A" w:rsidRPr="007811C9">
        <w:rPr>
          <w:rFonts w:ascii="Times New Roman" w:eastAsia="SimSun" w:hAnsi="Times New Roman" w:cs="Times New Roman"/>
          <w:i/>
          <w:sz w:val="20"/>
          <w:szCs w:val="20"/>
          <w:lang w:eastAsia="ja-JP"/>
        </w:rPr>
        <w:t xml:space="preserve">time critical machine-type communication </w:t>
      </w:r>
      <w:r w:rsidR="00B5797A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(</w:t>
      </w:r>
      <w:proofErr w:type="spellStart"/>
      <w:r w:rsidR="00B5797A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cMTC</w:t>
      </w:r>
      <w:proofErr w:type="spellEnd"/>
      <w:r w:rsidR="00B5797A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)</w:t>
      </w:r>
      <w:r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. </w:t>
      </w:r>
      <w:proofErr w:type="gramStart"/>
      <w:r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In particular</w:t>
      </w:r>
      <w:r w:rsidR="005F3913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,</w:t>
      </w:r>
      <w:r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proofErr w:type="spellStart"/>
      <w:r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mMTC</w:t>
      </w:r>
      <w:proofErr w:type="spellEnd"/>
      <w:proofErr w:type="gramEnd"/>
      <w:r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and </w:t>
      </w:r>
      <w:proofErr w:type="spellStart"/>
      <w:r w:rsidR="006A288B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cMTC</w:t>
      </w:r>
      <w:proofErr w:type="spellEnd"/>
      <w:r w:rsidR="006A288B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are associated with novel IoT use cases that are targeted in vertical industries. </w:t>
      </w:r>
    </w:p>
    <w:p w14:paraId="2A8188B9" w14:textId="7E884EBB" w:rsidR="00BB6C5C" w:rsidRPr="007811C9" w:rsidRDefault="009812EC" w:rsidP="00A55199">
      <w:pPr>
        <w:ind w:right="-99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In </w:t>
      </w:r>
      <w:r w:rsidR="00D828FB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the </w:t>
      </w:r>
      <w:r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3GPP study on “</w:t>
      </w:r>
      <w:r w:rsidRPr="007811C9">
        <w:rPr>
          <w:rFonts w:ascii="Times New Roman" w:eastAsia="SimSun" w:hAnsi="Times New Roman" w:cs="Times New Roman"/>
          <w:i/>
          <w:sz w:val="20"/>
          <w:szCs w:val="20"/>
          <w:lang w:eastAsia="ja-JP"/>
        </w:rPr>
        <w:t>self</w:t>
      </w:r>
      <w:r w:rsidR="003B09CF" w:rsidRPr="007811C9">
        <w:rPr>
          <w:rFonts w:ascii="Times New Roman" w:eastAsia="SimSun" w:hAnsi="Times New Roman" w:cs="Times New Roman"/>
          <w:i/>
          <w:sz w:val="20"/>
          <w:szCs w:val="20"/>
          <w:lang w:eastAsia="ja-JP"/>
        </w:rPr>
        <w:t>-</w:t>
      </w:r>
      <w:r w:rsidRPr="007811C9">
        <w:rPr>
          <w:rFonts w:ascii="Times New Roman" w:eastAsia="SimSun" w:hAnsi="Times New Roman" w:cs="Times New Roman"/>
          <w:i/>
          <w:sz w:val="20"/>
          <w:szCs w:val="20"/>
          <w:lang w:eastAsia="ja-JP"/>
        </w:rPr>
        <w:t>evaluation towards IMT-2020 submission</w:t>
      </w:r>
      <w:r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”</w:t>
      </w:r>
      <w:r w:rsidR="000751A9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="00955F6C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it was </w:t>
      </w:r>
      <w:r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confirmed </w:t>
      </w:r>
      <w:r w:rsidR="0031522E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that NB</w:t>
      </w:r>
      <w:r w:rsidR="003817BC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noBreakHyphen/>
      </w:r>
      <w:r w:rsidR="0031522E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IoT and LTE</w:t>
      </w:r>
      <w:r w:rsidR="003B09CF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noBreakHyphen/>
      </w:r>
      <w:r w:rsidR="0031522E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M</w:t>
      </w:r>
      <w:r w:rsidR="00F92FAA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="0031522E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fulfill the IMT-2020 </w:t>
      </w:r>
      <w:r w:rsidR="00CA2078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requirements for </w:t>
      </w:r>
      <w:proofErr w:type="spellStart"/>
      <w:r w:rsidR="00CA2078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mMTC</w:t>
      </w:r>
      <w:proofErr w:type="spellEnd"/>
      <w:r w:rsidR="00CA2078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and can be </w:t>
      </w:r>
      <w:r w:rsidR="006024B8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certified</w:t>
      </w:r>
      <w:r w:rsidR="00CA2078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="00AD0E43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as </w:t>
      </w:r>
      <w:r w:rsidR="00CA2078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5G technolog</w:t>
      </w:r>
      <w:r w:rsidR="00AD0E43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ies</w:t>
      </w:r>
      <w:r w:rsidR="00CA2078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. </w:t>
      </w:r>
      <w:r w:rsidR="001C323A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For </w:t>
      </w:r>
      <w:proofErr w:type="spellStart"/>
      <w:r w:rsidR="001C323A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cMTC</w:t>
      </w:r>
      <w:proofErr w:type="spellEnd"/>
      <w:r w:rsidR="001C323A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s</w:t>
      </w:r>
      <w:r w:rsidR="0038089F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upport</w:t>
      </w:r>
      <w:r w:rsidR="006024B8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,</w:t>
      </w:r>
      <w:r w:rsidR="0038089F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="00237D17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URLLC was introduced in Release 15 for both LTE and NR, and </w:t>
      </w:r>
      <w:r w:rsidR="00355C22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NR URLLC is </w:t>
      </w:r>
      <w:r w:rsidR="00DA3FF2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further </w:t>
      </w:r>
      <w:r w:rsidR="00355C22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enhanced </w:t>
      </w:r>
      <w:r w:rsidR="00CF3EC6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in Release 16 </w:t>
      </w:r>
      <w:r w:rsidR="00F17CEE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with</w:t>
      </w:r>
      <w:r w:rsidR="003D5C6D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in the </w:t>
      </w:r>
      <w:r w:rsidR="00D827F0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enhanced URLLC (</w:t>
      </w:r>
      <w:proofErr w:type="spellStart"/>
      <w:r w:rsidR="008478CF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e</w:t>
      </w:r>
      <w:r w:rsidR="00F17CEE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URLLC</w:t>
      </w:r>
      <w:proofErr w:type="spellEnd"/>
      <w:r w:rsidR="00D827F0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)</w:t>
      </w:r>
      <w:r w:rsidR="00F17CEE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and </w:t>
      </w:r>
      <w:r w:rsidR="002D5E38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Industrial IoT</w:t>
      </w:r>
      <w:r w:rsidR="003D5C6D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work</w:t>
      </w:r>
      <w:r w:rsidR="006024B8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items</w:t>
      </w:r>
      <w:r w:rsidR="003B603E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.</w:t>
      </w:r>
    </w:p>
    <w:p w14:paraId="693FF11B" w14:textId="592A94E4" w:rsidR="001F1E45" w:rsidRPr="007811C9" w:rsidRDefault="00377322" w:rsidP="006B4AE6">
      <w:pPr>
        <w:ind w:right="-99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One important objective of </w:t>
      </w:r>
      <w:r w:rsidR="001F1E45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5G is to enable connected industries</w:t>
      </w:r>
      <w:r w:rsidR="00F94E09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. </w:t>
      </w:r>
      <w:r w:rsidR="00231BD7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5G</w:t>
      </w:r>
      <w:r w:rsidR="00E10D75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con</w:t>
      </w:r>
      <w:r w:rsidR="00AC5083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nectivity </w:t>
      </w:r>
      <w:r w:rsidR="00231BD7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can </w:t>
      </w:r>
      <w:r w:rsidR="00AC5083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serve as </w:t>
      </w:r>
      <w:r w:rsidR="00231BD7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catalyst for next wave of industrial transformation and digitalization</w:t>
      </w:r>
      <w:r w:rsidR="006B4AE6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, which improv</w:t>
      </w:r>
      <w:r w:rsidR="00355526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e</w:t>
      </w:r>
      <w:r w:rsidR="006B4AE6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flexibility, enhanc</w:t>
      </w:r>
      <w:r w:rsidR="00257BF1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e</w:t>
      </w:r>
      <w:r w:rsidR="006B4AE6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productivity and efficiency, </w:t>
      </w:r>
      <w:r w:rsidR="009F6E06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and </w:t>
      </w:r>
      <w:r w:rsidR="006B4AE6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improve </w:t>
      </w:r>
      <w:r w:rsidR="009F6E06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operational </w:t>
      </w:r>
      <w:r w:rsidR="006B4AE6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safety</w:t>
      </w:r>
      <w:r w:rsidR="009F6E06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.</w:t>
      </w:r>
      <w:r w:rsidR="007C421B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="00D304E1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The transformed, digitalized</w:t>
      </w:r>
      <w:r w:rsidR="00931EC0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, and connected industry is often referred to as Industry 4.0. </w:t>
      </w:r>
      <w:r w:rsidR="00EF5C8F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Industrial</w:t>
      </w:r>
      <w:r w:rsidR="007C421B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sensors</w:t>
      </w:r>
      <w:r w:rsidR="00F03928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and actuators</w:t>
      </w:r>
      <w:r w:rsidR="007C421B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are prevalent</w:t>
      </w:r>
      <w:r w:rsidR="005525B5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ly used</w:t>
      </w:r>
      <w:r w:rsidR="007C421B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in </w:t>
      </w:r>
      <w:r w:rsidR="00505AC4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many</w:t>
      </w:r>
      <w:r w:rsidR="007C421B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industries</w:t>
      </w:r>
      <w:r w:rsidR="00EF5C8F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, already</w:t>
      </w:r>
      <w:r w:rsidR="005525B5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today. </w:t>
      </w:r>
      <w:r w:rsidR="009E51E1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Vast varieties of sensors</w:t>
      </w:r>
      <w:r w:rsidR="00005E5C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and actuators</w:t>
      </w:r>
      <w:r w:rsidR="009E51E1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="00C258B2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are</w:t>
      </w:r>
      <w:r w:rsidR="001742E7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also</w:t>
      </w:r>
      <w:r w:rsidR="00C258B2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used</w:t>
      </w:r>
      <w:r w:rsidR="000806FB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in automotive, transport, power grid, </w:t>
      </w:r>
      <w:r w:rsidR="003A5938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logistics, </w:t>
      </w:r>
      <w:r w:rsidR="009C5F68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and </w:t>
      </w:r>
      <w:r w:rsidR="007E6751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manufacturing </w:t>
      </w:r>
      <w:r w:rsidR="009C5F68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industries</w:t>
      </w:r>
      <w:r w:rsidR="007E6751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. </w:t>
      </w:r>
      <w:r w:rsidR="006B5CD9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They are </w:t>
      </w:r>
      <w:r w:rsidR="00EF7DD4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deployed for analytics, diagnostics, monitoring, asset tracking, process control, regulatory control, supervisory control, safety control, </w:t>
      </w:r>
      <w:r w:rsidR="00080189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etc</w:t>
      </w:r>
      <w:r w:rsidR="00EF7DD4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. </w:t>
      </w:r>
      <w:r w:rsidR="006806ED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It is desirable </w:t>
      </w:r>
      <w:r w:rsidR="001064FF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to </w:t>
      </w:r>
      <w:r w:rsidR="00B66527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connect</w:t>
      </w:r>
      <w:r w:rsidR="001064FF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these sensors </w:t>
      </w:r>
      <w:r w:rsidR="003E4A91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and actuators </w:t>
      </w:r>
      <w:r w:rsidR="001064FF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to 5G networks</w:t>
      </w:r>
      <w:r w:rsidR="00CE32C3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. </w:t>
      </w:r>
    </w:p>
    <w:p w14:paraId="040AA0D7" w14:textId="215B644C" w:rsidR="00CE0DBD" w:rsidRPr="007811C9" w:rsidRDefault="00D24E20" w:rsidP="00CF5920">
      <w:pPr>
        <w:ind w:right="-99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The </w:t>
      </w:r>
      <w:r w:rsidR="00120C86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massive industrial wireless sensor network</w:t>
      </w:r>
      <w:r w:rsidR="00B05534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="007E6EF1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(IWSN) </w:t>
      </w:r>
      <w:r w:rsidR="00EC348A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use cases </w:t>
      </w:r>
      <w:r w:rsidR="001D53BC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and requirements </w:t>
      </w:r>
      <w:r w:rsidR="00B05534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described </w:t>
      </w:r>
      <w:r w:rsidR="003B1842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in </w:t>
      </w:r>
      <w:r w:rsidR="00EC348A" w:rsidRPr="007811C9">
        <w:rPr>
          <w:rFonts w:ascii="Times New Roman" w:hAnsi="Times New Roman" w:cs="Times New Roman"/>
          <w:sz w:val="20"/>
          <w:szCs w:val="20"/>
        </w:rPr>
        <w:t>TR 22.804</w:t>
      </w:r>
      <w:r w:rsidR="001D53BC" w:rsidRPr="007811C9">
        <w:rPr>
          <w:rFonts w:ascii="Times New Roman" w:hAnsi="Times New Roman" w:cs="Times New Roman"/>
          <w:sz w:val="20"/>
          <w:szCs w:val="20"/>
        </w:rPr>
        <w:t xml:space="preserve">, </w:t>
      </w:r>
      <w:r w:rsidR="00EC348A" w:rsidRPr="007811C9">
        <w:rPr>
          <w:rFonts w:ascii="Times New Roman" w:hAnsi="Times New Roman" w:cs="Times New Roman"/>
          <w:sz w:val="20"/>
          <w:szCs w:val="20"/>
        </w:rPr>
        <w:t xml:space="preserve">TS 22.104 </w:t>
      </w:r>
      <w:r w:rsidR="001D53BC" w:rsidRPr="007811C9">
        <w:rPr>
          <w:rFonts w:ascii="Times New Roman" w:hAnsi="Times New Roman" w:cs="Times New Roman"/>
          <w:sz w:val="20"/>
          <w:szCs w:val="20"/>
        </w:rPr>
        <w:t xml:space="preserve">and TS 22.261 </w:t>
      </w:r>
      <w:r w:rsidR="00B96324" w:rsidRPr="007811C9">
        <w:rPr>
          <w:rFonts w:ascii="Times New Roman" w:hAnsi="Times New Roman" w:cs="Times New Roman"/>
          <w:sz w:val="20"/>
          <w:szCs w:val="20"/>
        </w:rPr>
        <w:t xml:space="preserve">do </w:t>
      </w:r>
      <w:r w:rsidR="001B44B9" w:rsidRPr="007811C9">
        <w:rPr>
          <w:rFonts w:ascii="Times New Roman" w:hAnsi="Times New Roman" w:cs="Times New Roman"/>
          <w:sz w:val="20"/>
          <w:szCs w:val="20"/>
        </w:rPr>
        <w:t xml:space="preserve">include </w:t>
      </w:r>
      <w:r w:rsidR="008315CA" w:rsidRPr="007811C9">
        <w:rPr>
          <w:rFonts w:ascii="Times New Roman" w:hAnsi="Times New Roman" w:cs="Times New Roman"/>
          <w:sz w:val="20"/>
          <w:szCs w:val="20"/>
        </w:rPr>
        <w:t xml:space="preserve">not only </w:t>
      </w:r>
      <w:proofErr w:type="spellStart"/>
      <w:r w:rsidR="004A56FF" w:rsidRPr="007811C9">
        <w:rPr>
          <w:rFonts w:ascii="Times New Roman" w:hAnsi="Times New Roman" w:cs="Times New Roman"/>
          <w:sz w:val="20"/>
          <w:szCs w:val="20"/>
        </w:rPr>
        <w:t>cMTC</w:t>
      </w:r>
      <w:proofErr w:type="spellEnd"/>
      <w:r w:rsidR="004A56FF" w:rsidRPr="007811C9">
        <w:rPr>
          <w:rFonts w:ascii="Times New Roman" w:hAnsi="Times New Roman" w:cs="Times New Roman"/>
          <w:sz w:val="20"/>
          <w:szCs w:val="20"/>
        </w:rPr>
        <w:t xml:space="preserve"> </w:t>
      </w:r>
      <w:r w:rsidR="00BF7AFC" w:rsidRPr="007811C9">
        <w:rPr>
          <w:rFonts w:ascii="Times New Roman" w:hAnsi="Times New Roman" w:cs="Times New Roman"/>
          <w:sz w:val="20"/>
          <w:szCs w:val="20"/>
        </w:rPr>
        <w:t>services with very high requirements, but also</w:t>
      </w:r>
      <w:r w:rsidR="00505188" w:rsidRPr="007811C9">
        <w:rPr>
          <w:rFonts w:ascii="Times New Roman" w:hAnsi="Times New Roman" w:cs="Times New Roman"/>
          <w:sz w:val="20"/>
          <w:szCs w:val="20"/>
        </w:rPr>
        <w:t xml:space="preserve"> </w:t>
      </w:r>
      <w:r w:rsidR="00D94C60" w:rsidRPr="007811C9">
        <w:rPr>
          <w:rFonts w:ascii="Times New Roman" w:hAnsi="Times New Roman" w:cs="Times New Roman"/>
          <w:sz w:val="20"/>
          <w:szCs w:val="20"/>
        </w:rPr>
        <w:t xml:space="preserve">relatively low-end services </w:t>
      </w:r>
      <w:r w:rsidR="00BD5F8B" w:rsidRPr="007811C9">
        <w:rPr>
          <w:rFonts w:ascii="Times New Roman" w:hAnsi="Times New Roman" w:cs="Times New Roman"/>
          <w:sz w:val="20"/>
          <w:szCs w:val="20"/>
        </w:rPr>
        <w:t xml:space="preserve">with the requirement of </w:t>
      </w:r>
      <w:r w:rsidR="001B44B9" w:rsidRPr="007811C9">
        <w:rPr>
          <w:rFonts w:ascii="Times New Roman" w:hAnsi="Times New Roman" w:cs="Times New Roman"/>
          <w:sz w:val="20"/>
          <w:szCs w:val="20"/>
        </w:rPr>
        <w:t xml:space="preserve">small device form factors, and/or </w:t>
      </w:r>
      <w:r w:rsidR="00BD5F8B" w:rsidRPr="007811C9">
        <w:rPr>
          <w:rFonts w:ascii="Times New Roman" w:hAnsi="Times New Roman" w:cs="Times New Roman"/>
          <w:sz w:val="20"/>
          <w:szCs w:val="20"/>
        </w:rPr>
        <w:t>being completely wireless with a battery life of several years.</w:t>
      </w:r>
      <w:r w:rsidR="00B05534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</w:p>
    <w:p w14:paraId="705BFFE9" w14:textId="54D84A88" w:rsidR="00CF5920" w:rsidRPr="007811C9" w:rsidRDefault="007E1FC9" w:rsidP="00CF5920">
      <w:pPr>
        <w:ind w:right="-99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The</w:t>
      </w:r>
      <w:r w:rsidR="00435651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="00E61903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most </w:t>
      </w:r>
      <w:r w:rsidR="003D1C41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low-</w:t>
      </w:r>
      <w:r w:rsidR="00E61903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end</w:t>
      </w:r>
      <w:r w:rsidR="00D40D6E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services could </w:t>
      </w:r>
      <w:r w:rsidR="00435651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already </w:t>
      </w:r>
      <w:r w:rsidR="00D40D6E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be met by </w:t>
      </w:r>
      <w:r w:rsidR="00785E44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NB-IoT and LTE-M but the</w:t>
      </w:r>
      <w:r w:rsidR="00435651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re </w:t>
      </w:r>
      <w:r w:rsidR="0056596D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are</w:t>
      </w:r>
      <w:r w:rsidR="002002F9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, excluding URLLC,</w:t>
      </w:r>
      <w:r w:rsidR="0056596D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more high</w:t>
      </w:r>
      <w:r w:rsidR="00D7015C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-</w:t>
      </w:r>
      <w:r w:rsidR="0056596D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end services that </w:t>
      </w:r>
      <w:r w:rsidR="00785E44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would be challenging.</w:t>
      </w:r>
      <w:r w:rsidR="00036D6D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="0004475E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In summary</w:t>
      </w:r>
      <w:r w:rsidR="00CF5920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, </w:t>
      </w:r>
      <w:r w:rsidR="001A7FD9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many industrial sensor requirements fall in-between the well-defined performance objectives which ha</w:t>
      </w:r>
      <w:r w:rsidR="00D827F0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ve</w:t>
      </w:r>
      <w:r w:rsidR="001A7FD9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driven the design of </w:t>
      </w:r>
      <w:proofErr w:type="spellStart"/>
      <w:r w:rsidR="001A7FD9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eMBB</w:t>
      </w:r>
      <w:proofErr w:type="spellEnd"/>
      <w:r w:rsidR="001A7FD9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, URLLC, and </w:t>
      </w:r>
      <w:proofErr w:type="spellStart"/>
      <w:r w:rsidR="001A7FD9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mMTC</w:t>
      </w:r>
      <w:proofErr w:type="spellEnd"/>
      <w:r w:rsidR="001A7FD9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. </w:t>
      </w:r>
      <w:r w:rsidR="001573AE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Thus, </w:t>
      </w:r>
      <w:r w:rsidR="00CF5920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many of the industrial sensors have connectivity requirements that are not yet best served by the existing 3GPP </w:t>
      </w:r>
      <w:r w:rsidR="000152A5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NR</w:t>
      </w:r>
      <w:r w:rsidR="0086154A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="00CF5920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technology components. </w:t>
      </w:r>
      <w:r w:rsidR="00142A8C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Some of the </w:t>
      </w:r>
      <w:proofErr w:type="gramStart"/>
      <w:r w:rsidR="00142A8C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aforementioned requirements</w:t>
      </w:r>
      <w:proofErr w:type="gramEnd"/>
      <w:r w:rsidR="00142A8C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of IWSN use cases are also applicable to </w:t>
      </w:r>
      <w:r w:rsidR="00CF4609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other</w:t>
      </w:r>
      <w:r w:rsidR="008F225A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wide-area</w:t>
      </w:r>
      <w:r w:rsidR="00CF4609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="00142A8C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use cases</w:t>
      </w:r>
      <w:r w:rsidR="008F225A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, such as wearables</w:t>
      </w:r>
      <w:r w:rsidR="00142A8C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. For example, smart watches or heath-monitoring wearables require small device form factors and wireless operation with weeks, months, or years of battery life, while not requiring the most demanding latency or data rates. </w:t>
      </w:r>
    </w:p>
    <w:p w14:paraId="5B1EE8AC" w14:textId="4A098A49" w:rsidR="00347BF0" w:rsidRPr="007811C9" w:rsidRDefault="00142A8C" w:rsidP="00A55199">
      <w:pPr>
        <w:ind w:right="-99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7811C9">
        <w:rPr>
          <w:rFonts w:ascii="Times New Roman" w:hAnsi="Times New Roman" w:cs="Times New Roman"/>
          <w:sz w:val="20"/>
          <w:szCs w:val="20"/>
        </w:rPr>
        <w:t xml:space="preserve">IWSN and wearable use cases therefore </w:t>
      </w:r>
      <w:r w:rsidR="00E15CE3" w:rsidRPr="007811C9">
        <w:rPr>
          <w:rFonts w:ascii="Times New Roman" w:hAnsi="Times New Roman" w:cs="Times New Roman"/>
          <w:sz w:val="20"/>
          <w:szCs w:val="20"/>
        </w:rPr>
        <w:t xml:space="preserve">can motivate the </w:t>
      </w:r>
      <w:r w:rsidRPr="007811C9">
        <w:rPr>
          <w:rFonts w:ascii="Times New Roman" w:hAnsi="Times New Roman" w:cs="Times New Roman"/>
          <w:sz w:val="20"/>
          <w:szCs w:val="20"/>
        </w:rPr>
        <w:t>introduction</w:t>
      </w:r>
      <w:r w:rsidR="00E15CE3" w:rsidRPr="007811C9">
        <w:rPr>
          <w:rFonts w:ascii="Times New Roman" w:hAnsi="Times New Roman" w:cs="Times New Roman"/>
          <w:sz w:val="20"/>
          <w:szCs w:val="20"/>
        </w:rPr>
        <w:t xml:space="preserve"> of an NR-based solution</w:t>
      </w:r>
      <w:r w:rsidR="00036D6D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.</w:t>
      </w:r>
      <w:r w:rsidR="00785E44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Moreover, there </w:t>
      </w:r>
      <w:r w:rsidR="00A15373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are </w:t>
      </w:r>
      <w:r w:rsidR="00794A53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other </w:t>
      </w:r>
      <w:r w:rsidR="00A15373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reasons why it is motivated to introduce a native NR solution for </w:t>
      </w:r>
      <w:r w:rsidR="00643B66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this use case: </w:t>
      </w:r>
    </w:p>
    <w:p w14:paraId="37CBD6EF" w14:textId="00682F15" w:rsidR="00903121" w:rsidRPr="007811C9" w:rsidRDefault="00DE7ADC" w:rsidP="00347BF0">
      <w:pPr>
        <w:pStyle w:val="ListParagraph"/>
        <w:numPr>
          <w:ilvl w:val="0"/>
          <w:numId w:val="29"/>
        </w:numPr>
        <w:ind w:right="-99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It</w:t>
      </w:r>
      <w:r w:rsidR="00612E39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is </w:t>
      </w:r>
      <w:r w:rsidR="00612E39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desired to have a </w:t>
      </w:r>
      <w:r w:rsidR="001105E6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unified </w:t>
      </w:r>
      <w:r w:rsidR="00347BF0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NR</w:t>
      </w:r>
      <w:r w:rsidR="001B44B9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based</w:t>
      </w:r>
      <w:r w:rsidR="00347BF0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solution</w:t>
      </w:r>
      <w:r w:rsidR="00C45BF1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.</w:t>
      </w:r>
    </w:p>
    <w:p w14:paraId="7CBC139B" w14:textId="3F5BD4EF" w:rsidR="00347BF0" w:rsidRPr="00D90B84" w:rsidRDefault="00E44795" w:rsidP="00347BF0">
      <w:pPr>
        <w:pStyle w:val="ListParagraph"/>
        <w:numPr>
          <w:ilvl w:val="0"/>
          <w:numId w:val="29"/>
        </w:numPr>
        <w:ind w:right="-99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>A</w:t>
      </w:r>
      <w:r w:rsidR="001B3D1D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n NR solution could provide better coexistence with </w:t>
      </w:r>
      <w:r w:rsidR="00856F8B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NR URLLC, </w:t>
      </w:r>
      <w:r w:rsidR="001B44B9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e.g., </w:t>
      </w:r>
      <w:r w:rsidR="00856F8B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allowing TDD configurations with better </w:t>
      </w:r>
      <w:r w:rsidR="001F626F" w:rsidRPr="007811C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URLLC </w:t>
      </w:r>
      <w:r w:rsidR="00856F8B" w:rsidRPr="00D90B84">
        <w:rPr>
          <w:rFonts w:ascii="Times New Roman" w:eastAsia="SimSun" w:hAnsi="Times New Roman" w:cs="Times New Roman"/>
          <w:sz w:val="20"/>
          <w:szCs w:val="20"/>
          <w:lang w:eastAsia="ja-JP"/>
        </w:rPr>
        <w:t>performance than LTE.</w:t>
      </w:r>
    </w:p>
    <w:p w14:paraId="46BC006A" w14:textId="3075A0B3" w:rsidR="00856F8B" w:rsidRPr="00D90B84" w:rsidRDefault="00E44795" w:rsidP="00347BF0">
      <w:pPr>
        <w:pStyle w:val="ListParagraph"/>
        <w:numPr>
          <w:ilvl w:val="0"/>
          <w:numId w:val="29"/>
        </w:numPr>
        <w:ind w:right="-99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D90B84">
        <w:rPr>
          <w:rFonts w:ascii="Times New Roman" w:eastAsia="SimSun" w:hAnsi="Times New Roman" w:cs="Times New Roman"/>
          <w:sz w:val="20"/>
          <w:szCs w:val="20"/>
          <w:lang w:eastAsia="ja-JP"/>
        </w:rPr>
        <w:t>A</w:t>
      </w:r>
      <w:r w:rsidR="00856F8B" w:rsidRPr="00D90B8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n NR solution could provide </w:t>
      </w:r>
      <w:r w:rsidR="005267CE" w:rsidRPr="00D90B84">
        <w:rPr>
          <w:rFonts w:ascii="Times New Roman" w:eastAsia="SimSun" w:hAnsi="Times New Roman" w:cs="Times New Roman"/>
          <w:sz w:val="20"/>
          <w:szCs w:val="20"/>
          <w:lang w:eastAsia="ja-JP"/>
        </w:rPr>
        <w:t>more efficient</w:t>
      </w:r>
      <w:r w:rsidR="00856F8B" w:rsidRPr="00D90B8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coexistence with NR URLLC since </w:t>
      </w:r>
      <w:r w:rsidR="005267CE" w:rsidRPr="00D90B8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the same </w:t>
      </w:r>
      <w:r w:rsidR="002214C2" w:rsidRPr="00D90B84">
        <w:rPr>
          <w:rFonts w:ascii="Times New Roman" w:hAnsi="Times New Roman" w:cs="Times New Roman"/>
          <w:sz w:val="20"/>
          <w:szCs w:val="20"/>
        </w:rPr>
        <w:t>numerology (e.g., SCS)</w:t>
      </w:r>
      <w:r w:rsidR="002214C2" w:rsidRPr="00D90B84" w:rsidDel="002214C2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="00250130" w:rsidRPr="00D90B8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can be adopted for the </w:t>
      </w:r>
      <w:proofErr w:type="spellStart"/>
      <w:r w:rsidR="00250130" w:rsidRPr="00D90B84">
        <w:rPr>
          <w:rFonts w:ascii="Times New Roman" w:eastAsia="SimSun" w:hAnsi="Times New Roman" w:cs="Times New Roman"/>
          <w:sz w:val="20"/>
          <w:szCs w:val="20"/>
          <w:lang w:eastAsia="ja-JP"/>
        </w:rPr>
        <w:t>mMTC</w:t>
      </w:r>
      <w:proofErr w:type="spellEnd"/>
      <w:r w:rsidR="00250130" w:rsidRPr="00D90B8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part and the URLLC part.</w:t>
      </w:r>
    </w:p>
    <w:p w14:paraId="4AA5DC66" w14:textId="39D8A573" w:rsidR="00903121" w:rsidRPr="00D90B84" w:rsidRDefault="008564A0" w:rsidP="00347BF0">
      <w:pPr>
        <w:pStyle w:val="ListParagraph"/>
        <w:numPr>
          <w:ilvl w:val="0"/>
          <w:numId w:val="29"/>
        </w:numPr>
        <w:ind w:right="-99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D90B8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An NR solution </w:t>
      </w:r>
      <w:r w:rsidR="00FF0277" w:rsidRPr="00D90B84">
        <w:rPr>
          <w:rFonts w:ascii="Times New Roman" w:eastAsia="SimSun" w:hAnsi="Times New Roman" w:cs="Times New Roman"/>
          <w:sz w:val="20"/>
          <w:szCs w:val="20"/>
          <w:lang w:eastAsia="ja-JP"/>
        </w:rPr>
        <w:t>addresses</w:t>
      </w:r>
      <w:r w:rsidR="00876995" w:rsidRPr="00D90B8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all IMT-2020 5G frequency </w:t>
      </w:r>
      <w:r w:rsidR="0078237C" w:rsidRPr="00D90B8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bands, </w:t>
      </w:r>
      <w:r w:rsidR="00FF0277" w:rsidRPr="00D90B8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including </w:t>
      </w:r>
      <w:r w:rsidR="0078237C" w:rsidRPr="00D90B84">
        <w:rPr>
          <w:rFonts w:ascii="Times New Roman" w:eastAsia="SimSun" w:hAnsi="Times New Roman" w:cs="Times New Roman"/>
          <w:sz w:val="20"/>
          <w:szCs w:val="20"/>
          <w:lang w:eastAsia="ja-JP"/>
        </w:rPr>
        <w:t>higher bands and TDD bands</w:t>
      </w:r>
      <w:r w:rsidR="00B40C47" w:rsidRPr="00D90B8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(in FR1 and FR2)</w:t>
      </w:r>
      <w:r w:rsidR="0078237C" w:rsidRPr="00D90B84">
        <w:rPr>
          <w:rFonts w:ascii="Times New Roman" w:eastAsia="SimSun" w:hAnsi="Times New Roman" w:cs="Times New Roman"/>
          <w:sz w:val="20"/>
          <w:szCs w:val="20"/>
          <w:lang w:eastAsia="ja-JP"/>
        </w:rPr>
        <w:t>.</w:t>
      </w:r>
    </w:p>
    <w:p w14:paraId="4862D05F" w14:textId="299B3194" w:rsidR="002356E0" w:rsidRPr="00A41D2E" w:rsidRDefault="00936EA8" w:rsidP="00131AEE">
      <w:pPr>
        <w:ind w:right="-99"/>
        <w:rPr>
          <w:rFonts w:ascii="Times New Roman" w:hAnsi="Times New Roman" w:cs="Times New Roman"/>
          <w:sz w:val="20"/>
          <w:szCs w:val="20"/>
        </w:rPr>
      </w:pPr>
      <w:r w:rsidRPr="00D90B84">
        <w:rPr>
          <w:rFonts w:ascii="Times New Roman" w:hAnsi="Times New Roman" w:cs="Times New Roman"/>
          <w:sz w:val="20"/>
          <w:szCs w:val="20"/>
        </w:rPr>
        <w:t xml:space="preserve">The intention with this study item </w:t>
      </w:r>
      <w:r w:rsidR="00AA3EB7" w:rsidRPr="00D90B84">
        <w:rPr>
          <w:rFonts w:ascii="Times New Roman" w:hAnsi="Times New Roman" w:cs="Times New Roman"/>
          <w:sz w:val="20"/>
          <w:szCs w:val="20"/>
        </w:rPr>
        <w:t>is</w:t>
      </w:r>
      <w:r w:rsidRPr="00D90B84">
        <w:rPr>
          <w:rFonts w:ascii="Times New Roman" w:hAnsi="Times New Roman" w:cs="Times New Roman"/>
          <w:sz w:val="20"/>
          <w:szCs w:val="20"/>
        </w:rPr>
        <w:t xml:space="preserve"> to</w:t>
      </w:r>
      <w:r w:rsidR="00D16E35" w:rsidRPr="00D90B84">
        <w:rPr>
          <w:rFonts w:ascii="Times New Roman" w:hAnsi="Times New Roman" w:cs="Times New Roman"/>
          <w:sz w:val="20"/>
          <w:szCs w:val="20"/>
        </w:rPr>
        <w:t xml:space="preserve"> study a </w:t>
      </w:r>
      <w:r w:rsidR="00795C59" w:rsidRPr="00D90B84">
        <w:rPr>
          <w:rFonts w:ascii="Times New Roman" w:hAnsi="Times New Roman" w:cs="Times New Roman"/>
          <w:sz w:val="20"/>
          <w:szCs w:val="20"/>
        </w:rPr>
        <w:t xml:space="preserve">UE </w:t>
      </w:r>
      <w:r w:rsidR="006C3A2B" w:rsidRPr="00D90B84">
        <w:rPr>
          <w:rFonts w:ascii="Times New Roman" w:hAnsi="Times New Roman" w:cs="Times New Roman"/>
          <w:sz w:val="20"/>
          <w:szCs w:val="20"/>
        </w:rPr>
        <w:t xml:space="preserve">feature and parameter list </w:t>
      </w:r>
      <w:r w:rsidR="00795C59" w:rsidRPr="00D90B84">
        <w:rPr>
          <w:rFonts w:ascii="Times New Roman" w:hAnsi="Times New Roman" w:cs="Times New Roman"/>
          <w:sz w:val="20"/>
          <w:szCs w:val="20"/>
        </w:rPr>
        <w:t xml:space="preserve">with </w:t>
      </w:r>
      <w:r w:rsidR="00D16E35" w:rsidRPr="00D90B84">
        <w:rPr>
          <w:rFonts w:ascii="Times New Roman" w:hAnsi="Times New Roman" w:cs="Times New Roman"/>
          <w:sz w:val="20"/>
          <w:szCs w:val="20"/>
        </w:rPr>
        <w:t xml:space="preserve">lower end </w:t>
      </w:r>
      <w:r w:rsidR="00795C59" w:rsidRPr="00D90B84">
        <w:rPr>
          <w:rFonts w:ascii="Times New Roman" w:hAnsi="Times New Roman" w:cs="Times New Roman"/>
          <w:sz w:val="20"/>
          <w:szCs w:val="20"/>
        </w:rPr>
        <w:t>ca</w:t>
      </w:r>
      <w:r w:rsidR="003B5460" w:rsidRPr="00D90B84">
        <w:rPr>
          <w:rFonts w:ascii="Times New Roman" w:hAnsi="Times New Roman" w:cs="Times New Roman"/>
          <w:sz w:val="20"/>
          <w:szCs w:val="20"/>
        </w:rPr>
        <w:t>pabilities</w:t>
      </w:r>
      <w:r w:rsidR="00D16E35" w:rsidRPr="00D90B84">
        <w:rPr>
          <w:rFonts w:ascii="Times New Roman" w:hAnsi="Times New Roman" w:cs="Times New Roman"/>
          <w:sz w:val="20"/>
          <w:szCs w:val="20"/>
        </w:rPr>
        <w:t xml:space="preserve">, relative to Release 15 </w:t>
      </w:r>
      <w:proofErr w:type="spellStart"/>
      <w:r w:rsidR="00D16E35" w:rsidRPr="00D90B84">
        <w:rPr>
          <w:rFonts w:ascii="Times New Roman" w:hAnsi="Times New Roman" w:cs="Times New Roman"/>
          <w:sz w:val="20"/>
          <w:szCs w:val="20"/>
        </w:rPr>
        <w:t>eMBB</w:t>
      </w:r>
      <w:proofErr w:type="spellEnd"/>
      <w:r w:rsidR="00D16E35" w:rsidRPr="00D90B84">
        <w:rPr>
          <w:rFonts w:ascii="Times New Roman" w:hAnsi="Times New Roman" w:cs="Times New Roman"/>
          <w:sz w:val="20"/>
          <w:szCs w:val="20"/>
        </w:rPr>
        <w:t xml:space="preserve"> </w:t>
      </w:r>
      <w:r w:rsidR="008D1145" w:rsidRPr="00D90B84">
        <w:rPr>
          <w:rFonts w:ascii="Times New Roman" w:hAnsi="Times New Roman" w:cs="Times New Roman"/>
          <w:sz w:val="20"/>
          <w:szCs w:val="20"/>
        </w:rPr>
        <w:t xml:space="preserve">or URLLC </w:t>
      </w:r>
      <w:r w:rsidR="00D16E35" w:rsidRPr="00D90B84">
        <w:rPr>
          <w:rFonts w:ascii="Times New Roman" w:hAnsi="Times New Roman" w:cs="Times New Roman"/>
          <w:sz w:val="20"/>
          <w:szCs w:val="20"/>
        </w:rPr>
        <w:t>NR</w:t>
      </w:r>
      <w:r w:rsidR="000D1485" w:rsidRPr="00D90B84">
        <w:rPr>
          <w:rFonts w:ascii="Times New Roman" w:hAnsi="Times New Roman" w:cs="Times New Roman"/>
          <w:sz w:val="20"/>
          <w:szCs w:val="20"/>
        </w:rPr>
        <w:t xml:space="preserve">, and identify the requirements which shall be fulfilled. </w:t>
      </w:r>
      <w:r w:rsidR="00C847AC" w:rsidRPr="00D90B84">
        <w:rPr>
          <w:rFonts w:ascii="Times New Roman" w:hAnsi="Times New Roman" w:cs="Times New Roman"/>
          <w:sz w:val="20"/>
          <w:szCs w:val="20"/>
        </w:rPr>
        <w:t>E.g.</w:t>
      </w:r>
      <w:r w:rsidR="00D827F0" w:rsidRPr="00D90B84">
        <w:rPr>
          <w:rFonts w:ascii="Times New Roman" w:hAnsi="Times New Roman" w:cs="Times New Roman"/>
          <w:sz w:val="20"/>
          <w:szCs w:val="20"/>
        </w:rPr>
        <w:t>,</w:t>
      </w:r>
      <w:r w:rsidR="00C847AC" w:rsidRPr="00D90B84">
        <w:rPr>
          <w:rFonts w:ascii="Times New Roman" w:hAnsi="Times New Roman" w:cs="Times New Roman"/>
          <w:sz w:val="20"/>
          <w:szCs w:val="20"/>
        </w:rPr>
        <w:t xml:space="preserve"> requirements on UE </w:t>
      </w:r>
      <w:r w:rsidR="00C847AC" w:rsidRPr="00D90B84">
        <w:rPr>
          <w:rFonts w:ascii="Times New Roman" w:hAnsi="Times New Roman" w:cs="Times New Roman"/>
          <w:sz w:val="20"/>
          <w:szCs w:val="20"/>
        </w:rPr>
        <w:lastRenderedPageBreak/>
        <w:t xml:space="preserve">battery life, latency, </w:t>
      </w:r>
      <w:r w:rsidR="00F1220B" w:rsidRPr="00D90B84">
        <w:rPr>
          <w:rFonts w:ascii="Times New Roman" w:hAnsi="Times New Roman" w:cs="Times New Roman"/>
          <w:sz w:val="20"/>
          <w:szCs w:val="20"/>
        </w:rPr>
        <w:t xml:space="preserve">reliability, </w:t>
      </w:r>
      <w:r w:rsidR="00C847AC" w:rsidRPr="00D90B84">
        <w:rPr>
          <w:rFonts w:ascii="Times New Roman" w:hAnsi="Times New Roman" w:cs="Times New Roman"/>
          <w:sz w:val="20"/>
          <w:szCs w:val="20"/>
        </w:rPr>
        <w:t>connection density, data rate, UE complexity</w:t>
      </w:r>
      <w:r w:rsidR="00F1220B" w:rsidRPr="00D90B84">
        <w:rPr>
          <w:rFonts w:ascii="Times New Roman" w:hAnsi="Times New Roman" w:cs="Times New Roman"/>
          <w:sz w:val="20"/>
          <w:szCs w:val="20"/>
        </w:rPr>
        <w:t xml:space="preserve"> and form factor</w:t>
      </w:r>
      <w:r w:rsidR="00C847AC" w:rsidRPr="00D90B84">
        <w:rPr>
          <w:rFonts w:ascii="Times New Roman" w:hAnsi="Times New Roman" w:cs="Times New Roman"/>
          <w:sz w:val="20"/>
          <w:szCs w:val="20"/>
        </w:rPr>
        <w:t>, etc.</w:t>
      </w:r>
      <w:r w:rsidR="0003359E">
        <w:rPr>
          <w:rStyle w:val="FootnoteReference"/>
          <w:rFonts w:ascii="Times New Roman" w:hAnsi="Times New Roman" w:cs="Times New Roman"/>
        </w:rPr>
        <w:footnoteReference w:id="2"/>
      </w:r>
      <w:r w:rsidR="00C847AC" w:rsidRPr="00A41D2E">
        <w:rPr>
          <w:rFonts w:ascii="Times New Roman" w:hAnsi="Times New Roman" w:cs="Times New Roman"/>
          <w:sz w:val="20"/>
          <w:szCs w:val="20"/>
        </w:rPr>
        <w:t xml:space="preserve"> </w:t>
      </w:r>
      <w:r w:rsidR="00500633" w:rsidRPr="00A41D2E">
        <w:rPr>
          <w:rFonts w:ascii="Times New Roman" w:hAnsi="Times New Roman" w:cs="Times New Roman"/>
          <w:sz w:val="20"/>
          <w:szCs w:val="20"/>
        </w:rPr>
        <w:t>If not availa</w:t>
      </w:r>
      <w:r w:rsidR="003C20B4" w:rsidRPr="00A41D2E">
        <w:rPr>
          <w:rFonts w:ascii="Times New Roman" w:hAnsi="Times New Roman" w:cs="Times New Roman"/>
          <w:sz w:val="20"/>
          <w:szCs w:val="20"/>
        </w:rPr>
        <w:t>ble, new p</w:t>
      </w:r>
      <w:r w:rsidR="00500633" w:rsidRPr="00A41D2E">
        <w:rPr>
          <w:rFonts w:ascii="Times New Roman" w:hAnsi="Times New Roman" w:cs="Times New Roman"/>
          <w:sz w:val="20"/>
          <w:szCs w:val="20"/>
        </w:rPr>
        <w:t xml:space="preserve">otential </w:t>
      </w:r>
      <w:r w:rsidR="00B70B79" w:rsidRPr="00A41D2E">
        <w:rPr>
          <w:rFonts w:ascii="Times New Roman" w:hAnsi="Times New Roman" w:cs="Times New Roman"/>
          <w:sz w:val="20"/>
          <w:szCs w:val="20"/>
        </w:rPr>
        <w:t>N</w:t>
      </w:r>
      <w:r w:rsidR="00500633" w:rsidRPr="00A41D2E">
        <w:rPr>
          <w:rFonts w:ascii="Times New Roman" w:hAnsi="Times New Roman" w:cs="Times New Roman"/>
          <w:sz w:val="20"/>
          <w:szCs w:val="20"/>
        </w:rPr>
        <w:t>R</w:t>
      </w:r>
      <w:r w:rsidR="00B70B79" w:rsidRPr="00A41D2E">
        <w:rPr>
          <w:rFonts w:ascii="Times New Roman" w:hAnsi="Times New Roman" w:cs="Times New Roman"/>
          <w:sz w:val="20"/>
          <w:szCs w:val="20"/>
        </w:rPr>
        <w:t xml:space="preserve"> features for meeting these requirements should further be </w:t>
      </w:r>
      <w:r w:rsidR="00C17E10" w:rsidRPr="00A41D2E">
        <w:rPr>
          <w:rFonts w:ascii="Times New Roman" w:hAnsi="Times New Roman" w:cs="Times New Roman"/>
          <w:sz w:val="20"/>
          <w:szCs w:val="20"/>
        </w:rPr>
        <w:t>studied.</w:t>
      </w:r>
    </w:p>
    <w:p w14:paraId="68679FA6" w14:textId="77777777" w:rsidR="00A55199" w:rsidRPr="0048230B" w:rsidRDefault="00A55199" w:rsidP="00A55199">
      <w:pPr>
        <w:pStyle w:val="Heading2"/>
        <w:numPr>
          <w:ilvl w:val="0"/>
          <w:numId w:val="0"/>
        </w:numPr>
        <w:ind w:left="576" w:hanging="576"/>
      </w:pPr>
      <w:r w:rsidRPr="0048230B">
        <w:t>4</w:t>
      </w:r>
      <w:r w:rsidRPr="0048230B">
        <w:tab/>
        <w:t>Objective</w:t>
      </w:r>
    </w:p>
    <w:p w14:paraId="6A649BB6" w14:textId="02109CA4" w:rsidR="00A55199" w:rsidRPr="0048230B" w:rsidRDefault="00A55199" w:rsidP="00A55199">
      <w:pPr>
        <w:pStyle w:val="Heading3"/>
        <w:numPr>
          <w:ilvl w:val="0"/>
          <w:numId w:val="0"/>
        </w:numPr>
        <w:ind w:left="720" w:hanging="720"/>
        <w:rPr>
          <w:color w:val="0000FF"/>
        </w:rPr>
      </w:pPr>
      <w:r w:rsidRPr="0048230B">
        <w:rPr>
          <w:color w:val="0000FF"/>
        </w:rPr>
        <w:t>4.1</w:t>
      </w:r>
      <w:r w:rsidRPr="0048230B">
        <w:rPr>
          <w:color w:val="0000FF"/>
        </w:rPr>
        <w:tab/>
        <w:t>Objective of SI or Core part WI or Testing part WI</w:t>
      </w:r>
    </w:p>
    <w:p w14:paraId="30B69159" w14:textId="44612C39" w:rsidR="00A55199" w:rsidRPr="00A41D2E" w:rsidRDefault="00A55199" w:rsidP="00A55199">
      <w:pPr>
        <w:ind w:right="-99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A41D2E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The </w:t>
      </w:r>
      <w:r w:rsidR="00C17E10" w:rsidRPr="00A41D2E">
        <w:rPr>
          <w:rFonts w:ascii="Times New Roman" w:eastAsia="SimSun" w:hAnsi="Times New Roman" w:cs="Times New Roman"/>
          <w:sz w:val="20"/>
          <w:szCs w:val="20"/>
          <w:lang w:eastAsia="ja-JP"/>
        </w:rPr>
        <w:t>study</w:t>
      </w:r>
      <w:r w:rsidRPr="00A41D2E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item include</w:t>
      </w:r>
      <w:r w:rsidR="008A2BE7" w:rsidRPr="00A41D2E">
        <w:rPr>
          <w:rFonts w:ascii="Times New Roman" w:eastAsia="SimSun" w:hAnsi="Times New Roman" w:cs="Times New Roman"/>
          <w:sz w:val="20"/>
          <w:szCs w:val="20"/>
          <w:lang w:eastAsia="ja-JP"/>
        </w:rPr>
        <w:t>s</w:t>
      </w:r>
      <w:r w:rsidRPr="00A41D2E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="00DA6D0A" w:rsidRPr="00A41D2E">
        <w:rPr>
          <w:rFonts w:ascii="Times New Roman" w:eastAsia="SimSun" w:hAnsi="Times New Roman" w:cs="Times New Roman"/>
          <w:sz w:val="20"/>
          <w:szCs w:val="20"/>
          <w:lang w:eastAsia="ja-JP"/>
        </w:rPr>
        <w:t>the following</w:t>
      </w:r>
      <w:r w:rsidRPr="00A41D2E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objectives:</w:t>
      </w:r>
    </w:p>
    <w:p w14:paraId="66F2E350" w14:textId="2214B4E2" w:rsidR="00A55199" w:rsidRPr="00A41D2E" w:rsidRDefault="00A55199" w:rsidP="00A55199">
      <w:pPr>
        <w:ind w:right="-99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A41D2E">
        <w:rPr>
          <w:rFonts w:ascii="Times New Roman" w:eastAsia="SimSun" w:hAnsi="Times New Roman" w:cs="Times New Roman"/>
          <w:b/>
          <w:sz w:val="20"/>
          <w:szCs w:val="20"/>
          <w:lang w:eastAsia="ja-JP"/>
        </w:rPr>
        <w:t xml:space="preserve">NR performance and service requirements for </w:t>
      </w:r>
      <w:r w:rsidR="00934BB4" w:rsidRPr="00A41D2E">
        <w:rPr>
          <w:rFonts w:ascii="Times New Roman" w:eastAsia="SimSun" w:hAnsi="Times New Roman" w:cs="Times New Roman"/>
          <w:b/>
          <w:sz w:val="20"/>
          <w:szCs w:val="20"/>
          <w:lang w:eastAsia="ja-JP"/>
        </w:rPr>
        <w:t>NR-Lite use cases</w:t>
      </w:r>
      <w:r w:rsidRPr="00A41D2E">
        <w:rPr>
          <w:rFonts w:ascii="Times New Roman" w:eastAsia="SimSun" w:hAnsi="Times New Roman" w:cs="Times New Roman"/>
          <w:b/>
          <w:sz w:val="20"/>
          <w:szCs w:val="20"/>
          <w:lang w:eastAsia="ja-JP"/>
        </w:rPr>
        <w:t>:</w:t>
      </w:r>
    </w:p>
    <w:p w14:paraId="0F07680E" w14:textId="440B548B" w:rsidR="00A55199" w:rsidRPr="00BA4744" w:rsidRDefault="00A55199" w:rsidP="00A5519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A41D2E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Identify services </w:t>
      </w:r>
      <w:r w:rsidR="006C277F" w:rsidRPr="00A41D2E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and requirements </w:t>
      </w:r>
      <w:r w:rsidRPr="00A41D2E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suitable for </w:t>
      </w:r>
      <w:r w:rsidR="006C277F" w:rsidRPr="00A41D2E">
        <w:rPr>
          <w:rFonts w:ascii="Times New Roman" w:eastAsia="SimSun" w:hAnsi="Times New Roman" w:cs="Times New Roman"/>
          <w:sz w:val="20"/>
          <w:szCs w:val="20"/>
          <w:lang w:eastAsia="ja-JP"/>
        </w:rPr>
        <w:t>IWSN</w:t>
      </w:r>
      <w:r w:rsidR="00474AD0" w:rsidRPr="00A41D2E">
        <w:t xml:space="preserve"> </w:t>
      </w:r>
      <w:r w:rsidR="00474AD0" w:rsidRPr="00A41D2E">
        <w:rPr>
          <w:rFonts w:ascii="Times New Roman" w:eastAsia="SimSun" w:hAnsi="Times New Roman" w:cs="Times New Roman"/>
          <w:sz w:val="20"/>
          <w:szCs w:val="20"/>
          <w:lang w:eastAsia="ja-JP"/>
        </w:rPr>
        <w:t>and wearables</w:t>
      </w:r>
      <w:r w:rsidR="00EA001A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, and not already covered by U</w:t>
      </w:r>
      <w:r w:rsidR="00BE5295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RLLC and </w:t>
      </w:r>
      <w:proofErr w:type="spellStart"/>
      <w:r w:rsidR="00BE5295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mMTC</w:t>
      </w:r>
      <w:proofErr w:type="spellEnd"/>
      <w:r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Pr="00BA4744">
        <w:rPr>
          <w:rFonts w:ascii="Times New Roman" w:eastAsia="SimSun" w:hAnsi="Times New Roman" w:cs="Times New Roman"/>
          <w:color w:val="808080"/>
          <w:sz w:val="20"/>
          <w:szCs w:val="20"/>
          <w:lang w:eastAsia="ja-JP"/>
        </w:rPr>
        <w:t>[RAN2 lead, RAN1]</w:t>
      </w:r>
    </w:p>
    <w:p w14:paraId="2A2F9B75" w14:textId="3CF60FE1" w:rsidR="00A55199" w:rsidRPr="00BA4744" w:rsidRDefault="00A55199" w:rsidP="00A55199">
      <w:pPr>
        <w:numPr>
          <w:ilvl w:val="1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Study T</w:t>
      </w:r>
      <w:r w:rsidR="009E2BE9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S</w:t>
      </w:r>
      <w:r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22.</w:t>
      </w:r>
      <w:r w:rsidR="009E2BE9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104 </w:t>
      </w:r>
      <w:r w:rsidR="00212A2C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“</w:t>
      </w:r>
      <w:r w:rsidR="00822A10" w:rsidRPr="00BA4744">
        <w:rPr>
          <w:rFonts w:ascii="Times New Roman" w:eastAsia="SimSun" w:hAnsi="Times New Roman" w:cs="Times New Roman"/>
          <w:i/>
          <w:sz w:val="20"/>
          <w:szCs w:val="20"/>
          <w:lang w:eastAsia="ja-JP"/>
        </w:rPr>
        <w:t>Service requirements for cyber-physical control applications in vertical domains</w:t>
      </w:r>
      <w:r w:rsidR="00212A2C" w:rsidRPr="00BA4744">
        <w:rPr>
          <w:rFonts w:ascii="Times New Roman" w:eastAsia="SimSun" w:hAnsi="Times New Roman" w:cs="Times New Roman"/>
          <w:i/>
          <w:sz w:val="20"/>
          <w:szCs w:val="20"/>
          <w:lang w:eastAsia="ja-JP"/>
        </w:rPr>
        <w:t>”</w:t>
      </w:r>
      <w:r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and TS 22.261 </w:t>
      </w:r>
      <w:r w:rsidR="00212A2C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“</w:t>
      </w:r>
      <w:r w:rsidRPr="00BA4744">
        <w:rPr>
          <w:rFonts w:ascii="Times New Roman" w:eastAsia="SimSun" w:hAnsi="Times New Roman" w:cs="Times New Roman"/>
          <w:i/>
          <w:sz w:val="20"/>
          <w:szCs w:val="20"/>
          <w:lang w:eastAsia="ja-JP"/>
        </w:rPr>
        <w:t>Service requirements for the 5G system</w:t>
      </w:r>
      <w:r w:rsidR="00212A2C" w:rsidRPr="00BA4744">
        <w:rPr>
          <w:rFonts w:ascii="Times New Roman" w:eastAsia="SimSun" w:hAnsi="Times New Roman" w:cs="Times New Roman"/>
          <w:i/>
          <w:sz w:val="20"/>
          <w:szCs w:val="20"/>
          <w:lang w:eastAsia="ja-JP"/>
        </w:rPr>
        <w:t>”</w:t>
      </w:r>
      <w:r w:rsidRPr="00BA4744">
        <w:rPr>
          <w:rFonts w:ascii="Times New Roman" w:eastAsia="SimSun" w:hAnsi="Times New Roman" w:cs="Times New Roman"/>
          <w:i/>
          <w:sz w:val="20"/>
          <w:szCs w:val="20"/>
          <w:lang w:eastAsia="ja-JP"/>
        </w:rPr>
        <w:t xml:space="preserve"> </w:t>
      </w:r>
      <w:r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and identify requirements suitable for </w:t>
      </w:r>
      <w:r w:rsidR="0014224A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NR IWSN</w:t>
      </w:r>
      <w:r w:rsidR="00474AD0" w:rsidRPr="00BA4744">
        <w:t xml:space="preserve"> </w:t>
      </w:r>
      <w:r w:rsidR="00474AD0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and wearables</w:t>
      </w:r>
      <w:r w:rsidR="00290EB8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.</w:t>
      </w:r>
    </w:p>
    <w:p w14:paraId="40C6BBB9" w14:textId="11B002DC" w:rsidR="006936F7" w:rsidRPr="0026180F" w:rsidRDefault="00A55199" w:rsidP="006936F7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Map the identified set of service requirements to radio requirements relevant for TSG RAN including at least requirements on </w:t>
      </w:r>
      <w:r w:rsidR="00290EB8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UE battery life, </w:t>
      </w:r>
      <w:r w:rsidR="002C34D9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UE form factor, </w:t>
      </w:r>
      <w:r w:rsidR="00290EB8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latency, </w:t>
      </w:r>
      <w:r w:rsidR="00716C83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reliability, </w:t>
      </w:r>
      <w:r w:rsidR="00290EB8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connection density, data rate, and </w:t>
      </w:r>
      <w:r w:rsidR="00986D5E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UE </w:t>
      </w:r>
      <w:r w:rsidR="00D775D1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complexity</w:t>
      </w:r>
      <w:r w:rsidR="00290EB8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.</w:t>
      </w:r>
      <w:r w:rsidR="006936F7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="006936F7" w:rsidRPr="0026180F">
        <w:rPr>
          <w:rFonts w:ascii="Times New Roman" w:eastAsia="SimSun" w:hAnsi="Times New Roman" w:cs="Times New Roman"/>
          <w:color w:val="808080"/>
          <w:sz w:val="20"/>
          <w:szCs w:val="20"/>
          <w:lang w:eastAsia="ja-JP"/>
        </w:rPr>
        <w:t>[RAN</w:t>
      </w:r>
      <w:r w:rsidR="003A71B5" w:rsidRPr="0026180F">
        <w:rPr>
          <w:rFonts w:ascii="Times New Roman" w:eastAsia="SimSun" w:hAnsi="Times New Roman" w:cs="Times New Roman"/>
          <w:color w:val="808080"/>
          <w:sz w:val="20"/>
          <w:szCs w:val="20"/>
          <w:lang w:eastAsia="ja-JP"/>
        </w:rPr>
        <w:t>1</w:t>
      </w:r>
      <w:r w:rsidR="006936F7" w:rsidRPr="0026180F">
        <w:rPr>
          <w:rFonts w:ascii="Times New Roman" w:eastAsia="SimSun" w:hAnsi="Times New Roman" w:cs="Times New Roman"/>
          <w:color w:val="808080"/>
          <w:sz w:val="20"/>
          <w:szCs w:val="20"/>
          <w:lang w:eastAsia="ja-JP"/>
        </w:rPr>
        <w:t xml:space="preserve"> lead, RAN</w:t>
      </w:r>
      <w:r w:rsidR="003A71B5" w:rsidRPr="0026180F">
        <w:rPr>
          <w:rFonts w:ascii="Times New Roman" w:eastAsia="SimSun" w:hAnsi="Times New Roman" w:cs="Times New Roman"/>
          <w:color w:val="808080"/>
          <w:sz w:val="20"/>
          <w:szCs w:val="20"/>
          <w:lang w:eastAsia="ja-JP"/>
        </w:rPr>
        <w:t>2</w:t>
      </w:r>
      <w:r w:rsidR="006936F7" w:rsidRPr="0026180F">
        <w:rPr>
          <w:rFonts w:ascii="Times New Roman" w:eastAsia="SimSun" w:hAnsi="Times New Roman" w:cs="Times New Roman"/>
          <w:color w:val="808080"/>
          <w:sz w:val="20"/>
          <w:szCs w:val="20"/>
          <w:lang w:eastAsia="ja-JP"/>
        </w:rPr>
        <w:t>]</w:t>
      </w:r>
    </w:p>
    <w:p w14:paraId="3B61A22F" w14:textId="77777777" w:rsidR="00B45A45" w:rsidRPr="0026180F" w:rsidRDefault="00B45A45" w:rsidP="00A55199">
      <w:pPr>
        <w:ind w:right="-99"/>
        <w:rPr>
          <w:rFonts w:ascii="Times New Roman" w:eastAsia="SimSun" w:hAnsi="Times New Roman" w:cs="Times New Roman"/>
          <w:b/>
          <w:sz w:val="20"/>
          <w:szCs w:val="20"/>
          <w:lang w:eastAsia="ja-JP"/>
        </w:rPr>
      </w:pPr>
    </w:p>
    <w:p w14:paraId="70D12729" w14:textId="483579AC" w:rsidR="00A55199" w:rsidRPr="00BA4744" w:rsidRDefault="00A1681C" w:rsidP="00A55199">
      <w:pPr>
        <w:ind w:right="-99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BA4744">
        <w:rPr>
          <w:rFonts w:ascii="Times New Roman" w:eastAsia="SimSun" w:hAnsi="Times New Roman" w:cs="Times New Roman"/>
          <w:b/>
          <w:sz w:val="20"/>
          <w:szCs w:val="20"/>
          <w:lang w:eastAsia="ja-JP"/>
        </w:rPr>
        <w:t xml:space="preserve">Study and identify </w:t>
      </w:r>
      <w:r w:rsidR="00A55199" w:rsidRPr="00BA4744">
        <w:rPr>
          <w:rFonts w:ascii="Times New Roman" w:eastAsia="SimSun" w:hAnsi="Times New Roman" w:cs="Times New Roman"/>
          <w:b/>
          <w:sz w:val="20"/>
          <w:szCs w:val="20"/>
          <w:lang w:eastAsia="ja-JP"/>
        </w:rPr>
        <w:t xml:space="preserve">features for supporting </w:t>
      </w:r>
      <w:r w:rsidR="00934BB4" w:rsidRPr="00BA4744">
        <w:rPr>
          <w:rFonts w:ascii="Times New Roman" w:eastAsia="SimSun" w:hAnsi="Times New Roman" w:cs="Times New Roman"/>
          <w:b/>
          <w:sz w:val="20"/>
          <w:szCs w:val="20"/>
          <w:lang w:eastAsia="ja-JP"/>
        </w:rPr>
        <w:t>NR-Lite use cases</w:t>
      </w:r>
      <w:r w:rsidR="00A55199" w:rsidRPr="00BA4744">
        <w:rPr>
          <w:rFonts w:ascii="Times New Roman" w:eastAsia="SimSun" w:hAnsi="Times New Roman" w:cs="Times New Roman"/>
          <w:b/>
          <w:sz w:val="20"/>
          <w:szCs w:val="20"/>
          <w:lang w:eastAsia="ja-JP"/>
        </w:rPr>
        <w:t>:</w:t>
      </w:r>
    </w:p>
    <w:p w14:paraId="1CAD3595" w14:textId="46898909" w:rsidR="0006001A" w:rsidRDefault="00A55199" w:rsidP="00A5519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Enable </w:t>
      </w:r>
      <w:r w:rsidR="002A1960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energy efficient operation in UE to </w:t>
      </w:r>
      <w:r w:rsidR="0022012D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ensure a </w:t>
      </w:r>
      <w:r w:rsidR="00D827F0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sufficiently long </w:t>
      </w:r>
      <w:r w:rsidR="0022012D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battery life for </w:t>
      </w:r>
      <w:r w:rsidR="00CE7CB3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IWSN</w:t>
      </w:r>
      <w:r w:rsidR="004A4E57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="00474AD0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and wearables </w:t>
      </w:r>
      <w:r w:rsidR="004A4E57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use cases</w:t>
      </w:r>
      <w:r w:rsidR="00592EBE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.</w:t>
      </w:r>
      <w:r w:rsidR="00E77529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="00E77529" w:rsidRPr="00BC23DF">
        <w:rPr>
          <w:rFonts w:ascii="Times New Roman" w:eastAsia="SimSun" w:hAnsi="Times New Roman" w:cs="Times New Roman"/>
          <w:color w:val="808080"/>
          <w:sz w:val="20"/>
          <w:szCs w:val="20"/>
          <w:lang w:eastAsia="ja-JP"/>
        </w:rPr>
        <w:t>[RAN2]</w:t>
      </w:r>
    </w:p>
    <w:p w14:paraId="5B7DAF2E" w14:textId="75A80964" w:rsidR="00A55199" w:rsidRPr="0080526B" w:rsidRDefault="00AC567F" w:rsidP="00E7752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Study</w:t>
      </w:r>
      <w:r w:rsidR="00592EBE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="00BB0CD6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enhancements to RRC_INACTIVE mode</w:t>
      </w:r>
      <w:r w:rsidR="00540397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, </w:t>
      </w:r>
      <w:r w:rsidR="007928A6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i.e. </w:t>
      </w:r>
      <w:r w:rsidR="00542868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longer sleep cycles and e</w:t>
      </w:r>
      <w:r w:rsidR="00516956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fficient RAN handling </w:t>
      </w:r>
      <w:r w:rsidR="00542868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thereof</w:t>
      </w:r>
      <w:r w:rsidR="00CE7CB3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.</w:t>
      </w:r>
      <w:r w:rsidR="002A1960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="00A55199" w:rsidRPr="0080526B">
        <w:rPr>
          <w:rFonts w:ascii="Times New Roman" w:eastAsia="SimSun" w:hAnsi="Times New Roman" w:cs="Times New Roman"/>
          <w:color w:val="808080"/>
          <w:sz w:val="20"/>
          <w:szCs w:val="20"/>
          <w:lang w:eastAsia="ja-JP"/>
        </w:rPr>
        <w:t>[RAN2]</w:t>
      </w:r>
    </w:p>
    <w:p w14:paraId="26E4B8E9" w14:textId="0F8B2D1A" w:rsidR="005A6A64" w:rsidRPr="00BA4744" w:rsidRDefault="00963DB3" w:rsidP="00A5519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Based on </w:t>
      </w:r>
      <w:r w:rsidR="00241309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existing</w:t>
      </w:r>
      <w:r w:rsidR="00C00761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="00FE3C9D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NR SSB </w:t>
      </w:r>
      <w:r w:rsidR="00241309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and CORESET 0 designs, study and identify suitable UE bandwidth</w:t>
      </w:r>
      <w:r w:rsidR="00EC28E6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(s)</w:t>
      </w:r>
      <w:r w:rsidR="00842C67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="00241309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for </w:t>
      </w:r>
      <w:r w:rsidR="007A2302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meeting the </w:t>
      </w:r>
      <w:r w:rsidR="005A6A64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data rate, latency, and reliability requirements of IWSN</w:t>
      </w:r>
      <w:r w:rsidR="00474AD0" w:rsidRPr="00BA4744">
        <w:t xml:space="preserve"> </w:t>
      </w:r>
      <w:r w:rsidR="00474AD0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and wearables</w:t>
      </w:r>
    </w:p>
    <w:p w14:paraId="7FB666C0" w14:textId="0EC4818C" w:rsidR="00A55199" w:rsidRPr="0026180F" w:rsidRDefault="000630B6" w:rsidP="001D11F3">
      <w:pPr>
        <w:numPr>
          <w:ilvl w:val="1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S</w:t>
      </w:r>
      <w:r w:rsidR="00FE3C9D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tudy if any </w:t>
      </w:r>
      <w:r w:rsidR="00A73269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physical layer changes are required to support </w:t>
      </w:r>
      <w:r w:rsidR="0079387E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UE bandwidth reduction compared to </w:t>
      </w:r>
      <w:proofErr w:type="spellStart"/>
      <w:r w:rsidR="0079387E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eMBB</w:t>
      </w:r>
      <w:proofErr w:type="spellEnd"/>
      <w:r w:rsidR="0079387E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devices</w:t>
      </w:r>
      <w:r w:rsidR="00D827F0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.</w:t>
      </w:r>
      <w:r w:rsidR="00A55199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="00A55199" w:rsidRPr="0026180F">
        <w:rPr>
          <w:rFonts w:ascii="Times New Roman" w:eastAsia="SimSun" w:hAnsi="Times New Roman" w:cs="Times New Roman"/>
          <w:color w:val="808080"/>
          <w:sz w:val="20"/>
          <w:szCs w:val="20"/>
          <w:lang w:eastAsia="ja-JP"/>
        </w:rPr>
        <w:t>[RAN</w:t>
      </w:r>
      <w:r w:rsidR="009B7C53" w:rsidRPr="0026180F">
        <w:rPr>
          <w:rFonts w:ascii="Times New Roman" w:eastAsia="SimSun" w:hAnsi="Times New Roman" w:cs="Times New Roman"/>
          <w:color w:val="808080"/>
          <w:sz w:val="20"/>
          <w:szCs w:val="20"/>
          <w:lang w:eastAsia="ja-JP"/>
        </w:rPr>
        <w:t>1</w:t>
      </w:r>
      <w:r w:rsidR="00A55199" w:rsidRPr="0026180F">
        <w:rPr>
          <w:rFonts w:ascii="Times New Roman" w:eastAsia="SimSun" w:hAnsi="Times New Roman" w:cs="Times New Roman"/>
          <w:color w:val="808080"/>
          <w:sz w:val="20"/>
          <w:szCs w:val="20"/>
          <w:lang w:eastAsia="ja-JP"/>
        </w:rPr>
        <w:t>]</w:t>
      </w:r>
    </w:p>
    <w:p w14:paraId="00B28D3F" w14:textId="2036F63D" w:rsidR="00B64C84" w:rsidRPr="00982E5E" w:rsidRDefault="000F553A" w:rsidP="00B64C84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Study the feasibility of </w:t>
      </w:r>
      <w:r w:rsidR="00B64C84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ultra-low UE power class</w:t>
      </w:r>
      <w:r w:rsidR="00C2632E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>, and/or reduced number of antennas,</w:t>
      </w:r>
      <w:r w:rsidR="00B64C84" w:rsidRPr="00BA4744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for smaller UE form factor. </w:t>
      </w:r>
      <w:r w:rsidR="00B64C84" w:rsidRPr="00982E5E">
        <w:rPr>
          <w:rFonts w:ascii="Times New Roman" w:eastAsia="SimSun" w:hAnsi="Times New Roman" w:cs="Times New Roman"/>
          <w:color w:val="808080"/>
          <w:sz w:val="20"/>
          <w:szCs w:val="20"/>
          <w:lang w:eastAsia="ja-JP"/>
        </w:rPr>
        <w:t>[RAN1 lead, RAN2</w:t>
      </w:r>
      <w:r w:rsidR="00A266D5" w:rsidRPr="00982E5E">
        <w:rPr>
          <w:rFonts w:ascii="Times New Roman" w:eastAsia="SimSun" w:hAnsi="Times New Roman" w:cs="Times New Roman"/>
          <w:color w:val="808080"/>
          <w:sz w:val="20"/>
          <w:szCs w:val="20"/>
          <w:lang w:eastAsia="ja-JP"/>
        </w:rPr>
        <w:t>, RAN4</w:t>
      </w:r>
      <w:r w:rsidR="00B64C84" w:rsidRPr="00982E5E">
        <w:rPr>
          <w:rFonts w:ascii="Times New Roman" w:eastAsia="SimSun" w:hAnsi="Times New Roman" w:cs="Times New Roman"/>
          <w:color w:val="808080"/>
          <w:sz w:val="20"/>
          <w:szCs w:val="20"/>
          <w:lang w:eastAsia="ja-JP"/>
        </w:rPr>
        <w:t>]</w:t>
      </w:r>
    </w:p>
    <w:p w14:paraId="588E07CA" w14:textId="16AD021D" w:rsidR="00067493" w:rsidRPr="000334F9" w:rsidRDefault="00067493" w:rsidP="00A5519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Study Early Data Transmission </w:t>
      </w:r>
      <w:r w:rsidR="000C3DB6"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>for NR</w:t>
      </w:r>
      <w:r w:rsidR="00A57C49"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for latency reduction and energy efficient improvement</w:t>
      </w:r>
      <w:r w:rsidR="00166F55"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beneficial to NR IWSN</w:t>
      </w:r>
      <w:r w:rsidR="00474AD0"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and wearable</w:t>
      </w:r>
      <w:r w:rsidR="00166F55"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UEs</w:t>
      </w:r>
      <w:r w:rsidR="000C3DB6"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. </w:t>
      </w:r>
      <w:r w:rsidR="000C3DB6" w:rsidRPr="00061C23">
        <w:rPr>
          <w:rFonts w:ascii="Times New Roman" w:eastAsia="SimSun" w:hAnsi="Times New Roman" w:cs="Times New Roman"/>
          <w:color w:val="808080"/>
          <w:sz w:val="20"/>
          <w:szCs w:val="20"/>
          <w:lang w:eastAsia="ja-JP"/>
        </w:rPr>
        <w:t>[RAN2]</w:t>
      </w:r>
    </w:p>
    <w:p w14:paraId="02169DEE" w14:textId="0636CCFC" w:rsidR="000334F9" w:rsidRPr="000334F9" w:rsidRDefault="00FA2AB0" w:rsidP="000334F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eastAsia="ja-JP"/>
        </w:rPr>
      </w:pPr>
      <w:bookmarkStart w:id="2" w:name="_Hlk9854753"/>
      <w:r w:rsidRPr="000334F9">
        <w:rPr>
          <w:rFonts w:ascii="Times New Roman" w:eastAsia="SimSun" w:hAnsi="Times New Roman" w:cs="Times New Roman"/>
          <w:sz w:val="20"/>
          <w:szCs w:val="20"/>
          <w:lang w:eastAsia="ja-JP"/>
        </w:rPr>
        <w:t>Study whether there is a benefit of introducing HD-FDD</w:t>
      </w:r>
      <w:r w:rsidR="000334F9">
        <w:rPr>
          <w:rFonts w:ascii="Times New Roman" w:eastAsia="SimSun" w:hAnsi="Times New Roman" w:cs="Times New Roman"/>
          <w:sz w:val="20"/>
          <w:szCs w:val="20"/>
          <w:lang w:eastAsia="ja-JP"/>
        </w:rPr>
        <w:t>.</w:t>
      </w:r>
      <w:r w:rsidRPr="000334F9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Pr="000334F9">
        <w:rPr>
          <w:rFonts w:ascii="Times New Roman" w:eastAsia="SimSun" w:hAnsi="Times New Roman" w:cs="Times New Roman"/>
          <w:color w:val="808080" w:themeColor="background1" w:themeShade="80"/>
          <w:sz w:val="20"/>
          <w:szCs w:val="20"/>
          <w:lang w:eastAsia="ja-JP"/>
        </w:rPr>
        <w:t>[RAN1]</w:t>
      </w:r>
    </w:p>
    <w:bookmarkEnd w:id="2"/>
    <w:p w14:paraId="0E62C60C" w14:textId="6AAD4CEE" w:rsidR="00D67D91" w:rsidRPr="0026180F" w:rsidRDefault="00D67D91" w:rsidP="00A5519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Ensure </w:t>
      </w:r>
      <w:r w:rsidR="00A86141"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>efficient co-existence with URLLC</w:t>
      </w:r>
      <w:r w:rsidR="00BD313B"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. </w:t>
      </w:r>
      <w:r w:rsidR="00BD313B" w:rsidRPr="0026180F">
        <w:rPr>
          <w:rFonts w:ascii="Times New Roman" w:eastAsia="SimSun" w:hAnsi="Times New Roman" w:cs="Times New Roman"/>
          <w:color w:val="808080"/>
          <w:sz w:val="20"/>
          <w:szCs w:val="20"/>
          <w:lang w:eastAsia="ja-JP"/>
        </w:rPr>
        <w:t>[RAN1]</w:t>
      </w:r>
    </w:p>
    <w:p w14:paraId="41FC7ABB" w14:textId="4764AA8D" w:rsidR="007011C3" w:rsidRPr="00E00B5D" w:rsidRDefault="007011C3" w:rsidP="007011C3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eastAsia="ja-JP"/>
        </w:rPr>
      </w:pPr>
      <w:proofErr w:type="gramStart"/>
      <w:r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>Study suitable frequency bands,</w:t>
      </w:r>
      <w:proofErr w:type="gramEnd"/>
      <w:r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consider both FR1 and FR2. </w:t>
      </w:r>
      <w:r w:rsidRPr="00E00B5D">
        <w:rPr>
          <w:rFonts w:ascii="Times New Roman" w:eastAsia="SimSun" w:hAnsi="Times New Roman" w:cs="Times New Roman"/>
          <w:color w:val="808080"/>
          <w:sz w:val="20"/>
          <w:szCs w:val="20"/>
          <w:lang w:eastAsia="ja-JP"/>
        </w:rPr>
        <w:t>[RAN4 lead, RAN1]</w:t>
      </w:r>
    </w:p>
    <w:p w14:paraId="1ECBE43D" w14:textId="3265D3D3" w:rsidR="00166F55" w:rsidRPr="0026180F" w:rsidRDefault="00C63FB0" w:rsidP="00E71742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Specify additional NR features if necessary </w:t>
      </w:r>
      <w:r w:rsidR="006D2D02"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(in addition to those listed above) </w:t>
      </w:r>
      <w:r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to support the identified IWSN </w:t>
      </w:r>
      <w:r w:rsidR="00474AD0"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and wearables </w:t>
      </w:r>
      <w:r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>use case</w:t>
      </w:r>
      <w:r w:rsidR="00474AD0"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>s</w:t>
      </w:r>
      <w:r w:rsidR="00F364F7"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>.</w:t>
      </w:r>
      <w:r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Pr="0026180F">
        <w:rPr>
          <w:rFonts w:ascii="Times New Roman" w:eastAsia="SimSun" w:hAnsi="Times New Roman" w:cs="Times New Roman"/>
          <w:color w:val="808080"/>
          <w:sz w:val="20"/>
          <w:szCs w:val="20"/>
          <w:lang w:eastAsia="ja-JP"/>
        </w:rPr>
        <w:t>[RAN2 lead, RAN1]</w:t>
      </w:r>
    </w:p>
    <w:p w14:paraId="6B4ECF0A" w14:textId="77777777" w:rsidR="00A55199" w:rsidRPr="0026180F" w:rsidRDefault="00A55199" w:rsidP="001D11F3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eastAsia="ja-JP"/>
        </w:rPr>
      </w:pPr>
    </w:p>
    <w:p w14:paraId="496995FD" w14:textId="76C90290" w:rsidR="00A55199" w:rsidRPr="00E40FAC" w:rsidRDefault="00E439F4" w:rsidP="00A55199">
      <w:pPr>
        <w:ind w:right="-99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E40FAC">
        <w:rPr>
          <w:rFonts w:ascii="Times New Roman" w:eastAsia="SimSun" w:hAnsi="Times New Roman" w:cs="Times New Roman"/>
          <w:b/>
          <w:sz w:val="20"/>
          <w:szCs w:val="20"/>
          <w:lang w:eastAsia="ja-JP"/>
        </w:rPr>
        <w:t xml:space="preserve">Study and identify </w:t>
      </w:r>
      <w:r w:rsidR="00A55199" w:rsidRPr="00E40FAC">
        <w:rPr>
          <w:rFonts w:ascii="Times New Roman" w:eastAsia="SimSun" w:hAnsi="Times New Roman" w:cs="Times New Roman"/>
          <w:b/>
          <w:sz w:val="20"/>
          <w:szCs w:val="20"/>
          <w:lang w:eastAsia="ja-JP"/>
        </w:rPr>
        <w:t xml:space="preserve">NR UE </w:t>
      </w:r>
      <w:r w:rsidR="000F19DC" w:rsidRPr="00E40FAC">
        <w:rPr>
          <w:rFonts w:ascii="Times New Roman" w:eastAsia="SimSun" w:hAnsi="Times New Roman" w:cs="Times New Roman"/>
          <w:b/>
          <w:sz w:val="20"/>
          <w:szCs w:val="20"/>
          <w:lang w:eastAsia="ja-JP"/>
        </w:rPr>
        <w:t>features</w:t>
      </w:r>
      <w:r w:rsidR="00AD174C" w:rsidRPr="00E40FAC">
        <w:rPr>
          <w:rFonts w:ascii="Times New Roman" w:eastAsia="SimSun" w:hAnsi="Times New Roman" w:cs="Times New Roman"/>
          <w:b/>
          <w:sz w:val="20"/>
          <w:szCs w:val="20"/>
          <w:lang w:eastAsia="ja-JP"/>
        </w:rPr>
        <w:t xml:space="preserve"> and parameters</w:t>
      </w:r>
      <w:r w:rsidR="004B7455" w:rsidRPr="00E40FAC">
        <w:rPr>
          <w:rFonts w:ascii="Times New Roman" w:eastAsia="SimSun" w:hAnsi="Times New Roman" w:cs="Times New Roman"/>
          <w:b/>
          <w:sz w:val="20"/>
          <w:szCs w:val="20"/>
          <w:lang w:eastAsia="ja-JP"/>
        </w:rPr>
        <w:t xml:space="preserve"> </w:t>
      </w:r>
      <w:r w:rsidR="0035199D" w:rsidRPr="00E40FAC">
        <w:rPr>
          <w:rFonts w:ascii="Times New Roman" w:eastAsia="SimSun" w:hAnsi="Times New Roman" w:cs="Times New Roman"/>
          <w:b/>
          <w:sz w:val="20"/>
          <w:szCs w:val="20"/>
          <w:lang w:eastAsia="ja-JP"/>
        </w:rPr>
        <w:t xml:space="preserve">suitable </w:t>
      </w:r>
      <w:r w:rsidR="00033BA8" w:rsidRPr="00E40FAC">
        <w:rPr>
          <w:rFonts w:ascii="Times New Roman" w:eastAsia="SimSun" w:hAnsi="Times New Roman" w:cs="Times New Roman"/>
          <w:b/>
          <w:sz w:val="20"/>
          <w:szCs w:val="20"/>
          <w:lang w:eastAsia="ja-JP"/>
        </w:rPr>
        <w:t xml:space="preserve">for </w:t>
      </w:r>
      <w:r w:rsidR="00934BB4" w:rsidRPr="00E40FAC">
        <w:rPr>
          <w:rFonts w:ascii="Times New Roman" w:eastAsia="SimSun" w:hAnsi="Times New Roman" w:cs="Times New Roman"/>
          <w:b/>
          <w:sz w:val="20"/>
          <w:szCs w:val="20"/>
          <w:lang w:eastAsia="ja-JP"/>
        </w:rPr>
        <w:t xml:space="preserve">NR-Lite use cases </w:t>
      </w:r>
      <w:r w:rsidR="00033BA8" w:rsidRPr="00E40FAC">
        <w:rPr>
          <w:rFonts w:ascii="Times New Roman" w:eastAsia="SimSun" w:hAnsi="Times New Roman" w:cs="Times New Roman"/>
          <w:b/>
          <w:sz w:val="20"/>
          <w:szCs w:val="20"/>
          <w:lang w:eastAsia="ja-JP"/>
        </w:rPr>
        <w:t>using</w:t>
      </w:r>
      <w:r w:rsidR="004B7455" w:rsidRPr="00E40FAC">
        <w:rPr>
          <w:rFonts w:ascii="Times New Roman" w:eastAsia="SimSun" w:hAnsi="Times New Roman" w:cs="Times New Roman"/>
          <w:b/>
          <w:sz w:val="20"/>
          <w:szCs w:val="20"/>
          <w:lang w:eastAsia="ja-JP"/>
        </w:rPr>
        <w:t xml:space="preserve"> </w:t>
      </w:r>
      <w:r w:rsidR="004B7455" w:rsidRPr="00E40FAC">
        <w:rPr>
          <w:rFonts w:ascii="Times New Roman" w:eastAsia="SimSun" w:hAnsi="Times New Roman" w:cs="Times New Roman"/>
          <w:b/>
          <w:i/>
          <w:sz w:val="20"/>
          <w:szCs w:val="20"/>
          <w:lang w:eastAsia="ja-JP"/>
        </w:rPr>
        <w:t xml:space="preserve">TS </w:t>
      </w:r>
      <w:r w:rsidR="00896C18" w:rsidRPr="00E40FAC">
        <w:rPr>
          <w:rFonts w:ascii="Times New Roman" w:eastAsia="SimSun" w:hAnsi="Times New Roman" w:cs="Times New Roman"/>
          <w:b/>
          <w:i/>
          <w:sz w:val="20"/>
          <w:szCs w:val="20"/>
          <w:lang w:eastAsia="ja-JP"/>
        </w:rPr>
        <w:t>38.306</w:t>
      </w:r>
      <w:r w:rsidR="00896C18" w:rsidRPr="00E40FAC">
        <w:rPr>
          <w:rFonts w:ascii="Times New Roman" w:eastAsia="SimSun" w:hAnsi="Times New Roman" w:cs="Times New Roman"/>
          <w:b/>
          <w:sz w:val="20"/>
          <w:szCs w:val="20"/>
          <w:lang w:eastAsia="ja-JP"/>
        </w:rPr>
        <w:t xml:space="preserve"> </w:t>
      </w:r>
      <w:r w:rsidR="0035199D" w:rsidRPr="00E40FAC">
        <w:rPr>
          <w:rFonts w:ascii="Times New Roman" w:eastAsia="SimSun" w:hAnsi="Times New Roman" w:cs="Times New Roman"/>
          <w:b/>
          <w:sz w:val="20"/>
          <w:szCs w:val="20"/>
          <w:lang w:eastAsia="ja-JP"/>
        </w:rPr>
        <w:t>“</w:t>
      </w:r>
      <w:r w:rsidR="00896C18" w:rsidRPr="00E40FAC">
        <w:rPr>
          <w:rFonts w:ascii="Times New Roman" w:eastAsia="SimSun" w:hAnsi="Times New Roman" w:cs="Times New Roman"/>
          <w:b/>
          <w:i/>
          <w:sz w:val="20"/>
          <w:szCs w:val="20"/>
          <w:lang w:eastAsia="ja-JP"/>
        </w:rPr>
        <w:t>UE radio access capabilities</w:t>
      </w:r>
      <w:r w:rsidR="0035199D" w:rsidRPr="00E40FAC">
        <w:rPr>
          <w:rFonts w:ascii="Times New Roman" w:eastAsia="SimSun" w:hAnsi="Times New Roman" w:cs="Times New Roman"/>
          <w:b/>
          <w:i/>
          <w:sz w:val="20"/>
          <w:szCs w:val="20"/>
          <w:lang w:eastAsia="ja-JP"/>
        </w:rPr>
        <w:t>”</w:t>
      </w:r>
      <w:r w:rsidR="000F19DC" w:rsidRPr="00E40FAC">
        <w:rPr>
          <w:rFonts w:ascii="Times New Roman" w:eastAsia="SimSun" w:hAnsi="Times New Roman" w:cs="Times New Roman"/>
          <w:b/>
          <w:sz w:val="20"/>
          <w:szCs w:val="20"/>
          <w:lang w:eastAsia="ja-JP"/>
        </w:rPr>
        <w:t xml:space="preserve"> </w:t>
      </w:r>
      <w:r w:rsidR="00033BA8" w:rsidRPr="00E40FAC">
        <w:rPr>
          <w:rFonts w:ascii="Times New Roman" w:eastAsia="SimSun" w:hAnsi="Times New Roman" w:cs="Times New Roman"/>
          <w:b/>
          <w:sz w:val="20"/>
          <w:szCs w:val="20"/>
          <w:lang w:eastAsia="ja-JP"/>
        </w:rPr>
        <w:t>as a baseline</w:t>
      </w:r>
      <w:r w:rsidR="00A55199" w:rsidRPr="00E40FAC">
        <w:rPr>
          <w:rFonts w:ascii="Times New Roman" w:eastAsia="SimSun" w:hAnsi="Times New Roman" w:cs="Times New Roman"/>
          <w:b/>
          <w:sz w:val="20"/>
          <w:szCs w:val="20"/>
          <w:lang w:eastAsia="ja-JP"/>
        </w:rPr>
        <w:t>:</w:t>
      </w:r>
    </w:p>
    <w:p w14:paraId="72ABDF5A" w14:textId="58568683" w:rsidR="00A55199" w:rsidRPr="003250F9" w:rsidRDefault="00A55199" w:rsidP="00A55199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Study </w:t>
      </w:r>
      <w:r w:rsidR="006C79F7"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>UE feature list</w:t>
      </w:r>
      <w:r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relevant for </w:t>
      </w:r>
      <w:r w:rsidR="002B7D63"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>IWSN</w:t>
      </w:r>
      <w:r w:rsidR="00474AD0" w:rsidRPr="00E40FAC">
        <w:t xml:space="preserve"> </w:t>
      </w:r>
      <w:r w:rsidR="00474AD0"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>and wearables</w:t>
      </w:r>
      <w:r w:rsidR="00F364F7"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>.</w:t>
      </w:r>
      <w:r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Pr="003250F9">
        <w:rPr>
          <w:rFonts w:ascii="Times New Roman" w:eastAsia="SimSun" w:hAnsi="Times New Roman" w:cs="Times New Roman"/>
          <w:color w:val="808080"/>
          <w:sz w:val="20"/>
          <w:szCs w:val="20"/>
          <w:lang w:eastAsia="ja-JP"/>
        </w:rPr>
        <w:t>[RAN1 lead, RAN2]</w:t>
      </w:r>
    </w:p>
    <w:p w14:paraId="46A474BC" w14:textId="2AB9C0B9" w:rsidR="00A55199" w:rsidRPr="00E40FAC" w:rsidRDefault="00A55199" w:rsidP="00A55199">
      <w:pPr>
        <w:numPr>
          <w:ilvl w:val="1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lastRenderedPageBreak/>
        <w:t xml:space="preserve">Based on the identified use cases, performance and service requirements, identify NR features and parameters </w:t>
      </w:r>
      <w:r w:rsidR="00FA2AB0" w:rsidRPr="00FA2AB0">
        <w:rPr>
          <w:rFonts w:ascii="Times New Roman" w:eastAsia="SimSun" w:hAnsi="Times New Roman" w:cs="Times New Roman"/>
          <w:sz w:val="20"/>
          <w:szCs w:val="20"/>
          <w:lang w:eastAsia="ja-JP"/>
        </w:rPr>
        <w:t>(e.g. soft buffer size, number of MIMO layers, number of receive antennas, highest modulation order, etc.)</w:t>
      </w:r>
      <w:r w:rsidR="00FA2AB0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>that should be supported by NR</w:t>
      </w:r>
      <w:r w:rsidR="00FB00ED"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="0002616F"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>IWSN</w:t>
      </w:r>
      <w:r w:rsidR="00474AD0" w:rsidRPr="00E40FAC">
        <w:t xml:space="preserve"> </w:t>
      </w:r>
      <w:r w:rsidR="00474AD0"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>and wearables</w:t>
      </w:r>
      <w:r w:rsidR="00022CF1"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</w:t>
      </w:r>
      <w:r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>UE</w:t>
      </w:r>
      <w:r w:rsidR="00166F55"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>s</w:t>
      </w:r>
      <w:r w:rsidR="00F364F7"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>.</w:t>
      </w:r>
    </w:p>
    <w:p w14:paraId="2E1F1FA6" w14:textId="5526DAC2" w:rsidR="00A55199" w:rsidRPr="00E40FAC" w:rsidRDefault="00A55199" w:rsidP="00A55199">
      <w:pPr>
        <w:numPr>
          <w:ilvl w:val="1"/>
          <w:numId w:val="2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sz w:val="20"/>
          <w:szCs w:val="20"/>
          <w:lang w:eastAsia="ja-JP"/>
        </w:rPr>
      </w:pPr>
      <w:r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Balance UE complexity with </w:t>
      </w:r>
      <w:proofErr w:type="gramStart"/>
      <w:r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>sufficient</w:t>
      </w:r>
      <w:proofErr w:type="gramEnd"/>
      <w:r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 xml:space="preserve"> performance</w:t>
      </w:r>
      <w:r w:rsidR="00F364F7" w:rsidRPr="00E40FAC">
        <w:rPr>
          <w:rFonts w:ascii="Times New Roman" w:eastAsia="SimSun" w:hAnsi="Times New Roman" w:cs="Times New Roman"/>
          <w:sz w:val="20"/>
          <w:szCs w:val="20"/>
          <w:lang w:eastAsia="ja-JP"/>
        </w:rPr>
        <w:t>.</w:t>
      </w:r>
    </w:p>
    <w:p w14:paraId="7B0DE47D" w14:textId="77777777" w:rsidR="00A55199" w:rsidRPr="00E40FAC" w:rsidRDefault="00A55199" w:rsidP="00A55199">
      <w:pPr>
        <w:spacing w:after="0"/>
      </w:pPr>
    </w:p>
    <w:p w14:paraId="5F0390A9" w14:textId="77777777" w:rsidR="00A55199" w:rsidRPr="004E3261" w:rsidRDefault="00A55199" w:rsidP="00A55199">
      <w:pPr>
        <w:pStyle w:val="Heading3"/>
        <w:numPr>
          <w:ilvl w:val="0"/>
          <w:numId w:val="0"/>
        </w:numPr>
        <w:ind w:left="720" w:hanging="720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FA6E27C" w14:textId="77777777" w:rsidR="00A55199" w:rsidRPr="00E40FAC" w:rsidRDefault="00A55199" w:rsidP="00A55199">
      <w:pPr>
        <w:spacing w:after="0"/>
      </w:pPr>
    </w:p>
    <w:p w14:paraId="504B7E65" w14:textId="77777777" w:rsidR="00A55199" w:rsidRPr="004E3261" w:rsidRDefault="00A55199" w:rsidP="00A55199">
      <w:pPr>
        <w:pStyle w:val="Heading3"/>
        <w:numPr>
          <w:ilvl w:val="0"/>
          <w:numId w:val="0"/>
        </w:numPr>
        <w:ind w:left="720" w:hanging="720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B3CD03D" w14:textId="77777777" w:rsidR="00A55199" w:rsidRPr="00E40FAC" w:rsidRDefault="00A55199" w:rsidP="00A55199">
      <w:pPr>
        <w:ind w:right="-99"/>
        <w:rPr>
          <w:rFonts w:ascii="Times New Roman" w:hAnsi="Times New Roman" w:cs="Times New Roman"/>
          <w:b/>
          <w:sz w:val="20"/>
          <w:szCs w:val="20"/>
        </w:rPr>
      </w:pPr>
      <w:r w:rsidRPr="00E40FAC">
        <w:rPr>
          <w:rFonts w:ascii="Times New Roman" w:hAnsi="Times New Roman" w:cs="Times New Roman"/>
          <w:b/>
          <w:sz w:val="20"/>
          <w:szCs w:val="20"/>
        </w:rPr>
        <w:t>additional comments to the time budget request in the attached Excel table:</w:t>
      </w:r>
      <w:r w:rsidRPr="00E40FAC">
        <w:rPr>
          <w:rFonts w:ascii="Times New Roman" w:hAnsi="Times New Roman" w:cs="Times New Roman"/>
          <w:sz w:val="20"/>
          <w:szCs w:val="20"/>
        </w:rPr>
        <w:t xml:space="preserve"> None</w:t>
      </w:r>
    </w:p>
    <w:p w14:paraId="670DB569" w14:textId="77777777" w:rsidR="00A55199" w:rsidRPr="00E40FAC" w:rsidRDefault="00A55199" w:rsidP="00A55199">
      <w:pPr>
        <w:spacing w:after="0"/>
      </w:pPr>
    </w:p>
    <w:p w14:paraId="13F563B9" w14:textId="77777777" w:rsidR="00A55199" w:rsidRDefault="00A55199" w:rsidP="00A55199">
      <w:pPr>
        <w:pStyle w:val="Heading2"/>
        <w:numPr>
          <w:ilvl w:val="0"/>
          <w:numId w:val="0"/>
        </w:numPr>
        <w:ind w:left="576" w:hanging="576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55199" w:rsidRPr="00E40FAC" w14:paraId="2F743626" w14:textId="77777777" w:rsidTr="00E874E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FF7D3C" w14:textId="77777777" w:rsidR="00A55199" w:rsidRPr="00E40FAC" w:rsidRDefault="00A55199" w:rsidP="00E874E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40FAC">
              <w:rPr>
                <w:b/>
                <w:sz w:val="16"/>
                <w:szCs w:val="16"/>
              </w:rPr>
              <w:t xml:space="preserve">New specifications </w:t>
            </w:r>
            <w:r w:rsidRPr="00E40FA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55199" w14:paraId="7E59368A" w14:textId="77777777" w:rsidTr="00E874E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4E10FF" w14:textId="77777777" w:rsidR="00A55199" w:rsidRPr="00FF3F0C" w:rsidRDefault="00A55199" w:rsidP="00E874EE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EEBB2A" w14:textId="77777777" w:rsidR="00A55199" w:rsidRPr="000C5FE3" w:rsidRDefault="00A55199" w:rsidP="00E874EE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8EFA66" w14:textId="77777777" w:rsidR="00A55199" w:rsidRPr="00E10367" w:rsidRDefault="00A55199" w:rsidP="00E874E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28E11D" w14:textId="77777777" w:rsidR="00A55199" w:rsidRPr="00E10367" w:rsidRDefault="00A55199" w:rsidP="00E874E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50E901" w14:textId="77777777" w:rsidR="00A55199" w:rsidRPr="00E10367" w:rsidRDefault="00A55199" w:rsidP="00E874E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07B28A" w14:textId="77777777" w:rsidR="00A55199" w:rsidRPr="00E10367" w:rsidRDefault="00A55199" w:rsidP="00E874E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A55199" w:rsidRPr="00251D80" w14:paraId="464F950C" w14:textId="77777777" w:rsidTr="00E874EE">
        <w:tc>
          <w:tcPr>
            <w:tcW w:w="1617" w:type="dxa"/>
          </w:tcPr>
          <w:p w14:paraId="3F8E473E" w14:textId="77777777" w:rsidR="00A55199" w:rsidRPr="00F5218C" w:rsidRDefault="00A55199" w:rsidP="00E874EE">
            <w:pPr>
              <w:spacing w:after="0"/>
            </w:pPr>
          </w:p>
        </w:tc>
        <w:tc>
          <w:tcPr>
            <w:tcW w:w="1134" w:type="dxa"/>
          </w:tcPr>
          <w:p w14:paraId="504FD9C8" w14:textId="77777777" w:rsidR="00A55199" w:rsidRPr="00F5218C" w:rsidRDefault="00A55199" w:rsidP="00E874EE">
            <w:pPr>
              <w:spacing w:after="0"/>
            </w:pPr>
          </w:p>
        </w:tc>
        <w:tc>
          <w:tcPr>
            <w:tcW w:w="2409" w:type="dxa"/>
          </w:tcPr>
          <w:p w14:paraId="2262B9B4" w14:textId="77777777" w:rsidR="00A55199" w:rsidRPr="00F5218C" w:rsidRDefault="00A55199" w:rsidP="00E874EE">
            <w:pPr>
              <w:spacing w:after="0"/>
            </w:pPr>
          </w:p>
        </w:tc>
        <w:tc>
          <w:tcPr>
            <w:tcW w:w="993" w:type="dxa"/>
          </w:tcPr>
          <w:p w14:paraId="407B0562" w14:textId="77777777" w:rsidR="00A55199" w:rsidRPr="00F5218C" w:rsidRDefault="00A55199" w:rsidP="00E874EE">
            <w:pPr>
              <w:spacing w:after="0"/>
            </w:pPr>
          </w:p>
        </w:tc>
        <w:tc>
          <w:tcPr>
            <w:tcW w:w="1074" w:type="dxa"/>
          </w:tcPr>
          <w:p w14:paraId="4A8A5605" w14:textId="77777777" w:rsidR="00A55199" w:rsidRPr="00F5218C" w:rsidRDefault="00A55199" w:rsidP="00E874EE">
            <w:pPr>
              <w:spacing w:after="0"/>
            </w:pPr>
          </w:p>
        </w:tc>
        <w:tc>
          <w:tcPr>
            <w:tcW w:w="2186" w:type="dxa"/>
          </w:tcPr>
          <w:p w14:paraId="3812DA5B" w14:textId="77777777" w:rsidR="00A55199" w:rsidRPr="00F5218C" w:rsidRDefault="00A55199" w:rsidP="00E874EE">
            <w:pPr>
              <w:spacing w:after="0"/>
              <w:rPr>
                <w:i/>
              </w:rPr>
            </w:pPr>
          </w:p>
        </w:tc>
      </w:tr>
    </w:tbl>
    <w:p w14:paraId="7615CBD7" w14:textId="77777777" w:rsidR="00A55199" w:rsidRPr="00F5218C" w:rsidRDefault="00A55199" w:rsidP="00A55199"/>
    <w:p w14:paraId="3D39F92E" w14:textId="77777777" w:rsidR="00A55199" w:rsidRPr="00F5218C" w:rsidRDefault="00A55199" w:rsidP="00A55199">
      <w:pPr>
        <w:pStyle w:val="NO"/>
        <w:spacing w:before="120"/>
        <w:ind w:left="0" w:firstLine="0"/>
      </w:pPr>
    </w:p>
    <w:p w14:paraId="74194023" w14:textId="77777777" w:rsidR="00A55199" w:rsidRDefault="00A55199" w:rsidP="00A55199">
      <w:pPr>
        <w:pStyle w:val="Heading2"/>
        <w:numPr>
          <w:ilvl w:val="0"/>
          <w:numId w:val="0"/>
        </w:numPr>
        <w:spacing w:before="0" w:after="0"/>
        <w:ind w:left="576" w:hanging="576"/>
      </w:pPr>
      <w:r>
        <w:t>6</w:t>
      </w:r>
      <w:r>
        <w:tab/>
        <w:t>Work item Rapporteur(s)</w:t>
      </w:r>
    </w:p>
    <w:p w14:paraId="07BE642C" w14:textId="77777777" w:rsidR="00A55199" w:rsidRDefault="00A55199" w:rsidP="00A55199">
      <w:pPr>
        <w:ind w:right="-99"/>
      </w:pPr>
    </w:p>
    <w:p w14:paraId="2E159D5D" w14:textId="77777777" w:rsidR="00A55199" w:rsidRPr="00003531" w:rsidRDefault="00A55199" w:rsidP="00A55199">
      <w:pPr>
        <w:ind w:right="-99"/>
        <w:rPr>
          <w:rFonts w:ascii="Times New Roman" w:hAnsi="Times New Roman" w:cs="Times New Roman"/>
          <w:sz w:val="20"/>
          <w:szCs w:val="20"/>
        </w:rPr>
      </w:pPr>
      <w:r w:rsidRPr="00003531">
        <w:rPr>
          <w:rFonts w:ascii="Times New Roman" w:hAnsi="Times New Roman" w:cs="Times New Roman"/>
          <w:sz w:val="20"/>
          <w:szCs w:val="20"/>
        </w:rPr>
        <w:t>Ericsson</w:t>
      </w:r>
      <w:r w:rsidRPr="00003531" w:rsidDel="0064426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E42C72A" w14:textId="77777777" w:rsidR="00A55199" w:rsidRPr="00ED67DA" w:rsidRDefault="00A55199" w:rsidP="00A55199">
      <w:pPr>
        <w:spacing w:after="0"/>
      </w:pPr>
    </w:p>
    <w:p w14:paraId="32DF4996" w14:textId="77777777" w:rsidR="00A55199" w:rsidRDefault="00A55199" w:rsidP="00A55199">
      <w:pPr>
        <w:pStyle w:val="Heading2"/>
        <w:numPr>
          <w:ilvl w:val="0"/>
          <w:numId w:val="0"/>
        </w:numPr>
        <w:spacing w:before="0" w:after="0"/>
        <w:ind w:left="576" w:hanging="576"/>
      </w:pPr>
      <w:r>
        <w:t>7</w:t>
      </w:r>
      <w:r>
        <w:tab/>
        <w:t>Work item leadership</w:t>
      </w:r>
    </w:p>
    <w:p w14:paraId="3B16C33A" w14:textId="77777777" w:rsidR="00A55199" w:rsidRDefault="00A55199" w:rsidP="00A55199">
      <w:pPr>
        <w:ind w:right="-99"/>
      </w:pPr>
    </w:p>
    <w:p w14:paraId="734C69B3" w14:textId="5D86D7B0" w:rsidR="00A55199" w:rsidRPr="003960E4" w:rsidRDefault="00A55199" w:rsidP="00A55199">
      <w:pPr>
        <w:ind w:right="-99"/>
        <w:rPr>
          <w:rFonts w:ascii="Times New Roman" w:hAnsi="Times New Roman" w:cs="Times New Roman"/>
          <w:sz w:val="20"/>
          <w:szCs w:val="20"/>
        </w:rPr>
      </w:pPr>
      <w:r w:rsidRPr="003960E4">
        <w:rPr>
          <w:rFonts w:ascii="Times New Roman" w:hAnsi="Times New Roman" w:cs="Times New Roman"/>
          <w:sz w:val="20"/>
          <w:szCs w:val="20"/>
        </w:rPr>
        <w:t>Primary: RAN</w:t>
      </w:r>
      <w:r w:rsidR="00D75413">
        <w:rPr>
          <w:rFonts w:ascii="Times New Roman" w:hAnsi="Times New Roman" w:cs="Times New Roman"/>
          <w:sz w:val="20"/>
          <w:szCs w:val="20"/>
        </w:rPr>
        <w:t>2</w:t>
      </w:r>
    </w:p>
    <w:p w14:paraId="557FEBDE" w14:textId="3448709D" w:rsidR="00A55199" w:rsidRPr="003960E4" w:rsidRDefault="00A55199" w:rsidP="00A55199">
      <w:pPr>
        <w:ind w:right="-99"/>
        <w:rPr>
          <w:rFonts w:ascii="Times New Roman" w:hAnsi="Times New Roman" w:cs="Times New Roman"/>
          <w:sz w:val="20"/>
          <w:szCs w:val="20"/>
        </w:rPr>
      </w:pPr>
      <w:r w:rsidRPr="003960E4">
        <w:rPr>
          <w:rFonts w:ascii="Times New Roman" w:hAnsi="Times New Roman" w:cs="Times New Roman"/>
          <w:sz w:val="20"/>
          <w:szCs w:val="20"/>
        </w:rPr>
        <w:t>Secondary: RAN</w:t>
      </w:r>
      <w:r w:rsidR="00D75413">
        <w:rPr>
          <w:rFonts w:ascii="Times New Roman" w:hAnsi="Times New Roman" w:cs="Times New Roman"/>
          <w:sz w:val="20"/>
          <w:szCs w:val="20"/>
        </w:rPr>
        <w:t>1</w:t>
      </w:r>
      <w:r w:rsidRPr="003960E4">
        <w:rPr>
          <w:rFonts w:ascii="Times New Roman" w:hAnsi="Times New Roman" w:cs="Times New Roman"/>
          <w:sz w:val="20"/>
          <w:szCs w:val="20"/>
        </w:rPr>
        <w:t xml:space="preserve">, </w:t>
      </w:r>
      <w:r w:rsidR="00C43C85" w:rsidRPr="003960E4">
        <w:rPr>
          <w:rFonts w:ascii="Times New Roman" w:hAnsi="Times New Roman" w:cs="Times New Roman"/>
          <w:sz w:val="20"/>
          <w:szCs w:val="20"/>
        </w:rPr>
        <w:t>RAN4</w:t>
      </w:r>
    </w:p>
    <w:p w14:paraId="27887699" w14:textId="77777777" w:rsidR="00A55199" w:rsidRDefault="00A55199" w:rsidP="00A55199">
      <w:pPr>
        <w:spacing w:after="0"/>
      </w:pPr>
    </w:p>
    <w:p w14:paraId="393A81FB" w14:textId="77777777" w:rsidR="00A55199" w:rsidRDefault="00A55199" w:rsidP="00A55199">
      <w:pPr>
        <w:pStyle w:val="Heading2"/>
        <w:numPr>
          <w:ilvl w:val="0"/>
          <w:numId w:val="0"/>
        </w:numPr>
        <w:spacing w:before="0" w:after="0"/>
        <w:ind w:left="576" w:hanging="576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4994F15" w14:textId="77777777" w:rsidR="00A55199" w:rsidRPr="00835614" w:rsidRDefault="00A55199" w:rsidP="00A55199"/>
    <w:p w14:paraId="587B8463" w14:textId="77777777" w:rsidR="00A55199" w:rsidRPr="00ED67DA" w:rsidRDefault="00A55199" w:rsidP="00A55199">
      <w:pPr>
        <w:spacing w:after="0"/>
      </w:pPr>
    </w:p>
    <w:p w14:paraId="1592A6CE" w14:textId="77777777" w:rsidR="00A55199" w:rsidRDefault="00A55199" w:rsidP="00A55199">
      <w:pPr>
        <w:pStyle w:val="Heading2"/>
        <w:numPr>
          <w:ilvl w:val="0"/>
          <w:numId w:val="0"/>
        </w:numPr>
        <w:spacing w:before="0"/>
        <w:ind w:left="576" w:hanging="576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5"/>
      </w:tblGrid>
      <w:tr w:rsidR="00A55199" w:rsidRPr="00A23289" w14:paraId="0098CB3F" w14:textId="77777777" w:rsidTr="00E874EE">
        <w:trPr>
          <w:trHeight w:val="291"/>
          <w:jc w:val="center"/>
        </w:trPr>
        <w:tc>
          <w:tcPr>
            <w:tcW w:w="2335" w:type="dxa"/>
            <w:shd w:val="clear" w:color="auto" w:fill="E0E0E0"/>
          </w:tcPr>
          <w:p w14:paraId="3615E256" w14:textId="77777777" w:rsidR="00A55199" w:rsidRPr="00A23289" w:rsidRDefault="00A55199" w:rsidP="00E874EE">
            <w:pPr>
              <w:pStyle w:val="TAH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</w:rPr>
            </w:pPr>
            <w:r w:rsidRPr="00A23289">
              <w:rPr>
                <w:rFonts w:ascii="Arial" w:eastAsia="Times New Roman" w:hAnsi="Arial" w:cs="Times New Roman"/>
                <w:szCs w:val="20"/>
              </w:rPr>
              <w:t>Supporting IM name</w:t>
            </w:r>
          </w:p>
        </w:tc>
      </w:tr>
      <w:tr w:rsidR="00A55199" w14:paraId="76D592A3" w14:textId="77777777" w:rsidTr="00E874EE">
        <w:trPr>
          <w:jc w:val="center"/>
        </w:trPr>
        <w:tc>
          <w:tcPr>
            <w:tcW w:w="2335" w:type="dxa"/>
            <w:shd w:val="clear" w:color="auto" w:fill="auto"/>
          </w:tcPr>
          <w:p w14:paraId="00B9E6BD" w14:textId="77777777" w:rsidR="00A55199" w:rsidRDefault="00A55199" w:rsidP="00E874EE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 w:rsidRPr="00272D9F">
              <w:rPr>
                <w:rFonts w:ascii="Arial" w:eastAsia="Times New Roman" w:hAnsi="Arial" w:cs="Times New Roman"/>
                <w:szCs w:val="20"/>
              </w:rPr>
              <w:t>Ericsson</w:t>
            </w:r>
          </w:p>
        </w:tc>
      </w:tr>
      <w:tr w:rsidR="00A55199" w14:paraId="6B3992CC" w14:textId="77777777" w:rsidTr="00E874EE">
        <w:trPr>
          <w:jc w:val="center"/>
        </w:trPr>
        <w:tc>
          <w:tcPr>
            <w:tcW w:w="2335" w:type="dxa"/>
            <w:shd w:val="clear" w:color="auto" w:fill="auto"/>
          </w:tcPr>
          <w:p w14:paraId="7A676278" w14:textId="77777777" w:rsidR="00A55199" w:rsidRPr="00272D9F" w:rsidRDefault="00A55199" w:rsidP="00E874EE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A55199" w14:paraId="0DD91A5E" w14:textId="77777777" w:rsidTr="00E874EE">
        <w:trPr>
          <w:jc w:val="center"/>
        </w:trPr>
        <w:tc>
          <w:tcPr>
            <w:tcW w:w="2335" w:type="dxa"/>
            <w:shd w:val="clear" w:color="auto" w:fill="auto"/>
          </w:tcPr>
          <w:p w14:paraId="1AC18A08" w14:textId="77777777" w:rsidR="00A55199" w:rsidRPr="00272D9F" w:rsidRDefault="00A55199" w:rsidP="00E874EE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A55199" w14:paraId="7D8DC193" w14:textId="77777777" w:rsidTr="00E874EE">
        <w:trPr>
          <w:jc w:val="center"/>
        </w:trPr>
        <w:tc>
          <w:tcPr>
            <w:tcW w:w="2335" w:type="dxa"/>
            <w:shd w:val="clear" w:color="auto" w:fill="auto"/>
          </w:tcPr>
          <w:p w14:paraId="5CD54A3C" w14:textId="77777777" w:rsidR="00A55199" w:rsidRPr="00272D9F" w:rsidRDefault="00A55199" w:rsidP="00E874EE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A55199" w14:paraId="64ED7D43" w14:textId="77777777" w:rsidTr="00E874EE">
        <w:trPr>
          <w:jc w:val="center"/>
        </w:trPr>
        <w:tc>
          <w:tcPr>
            <w:tcW w:w="2335" w:type="dxa"/>
            <w:shd w:val="clear" w:color="auto" w:fill="auto"/>
          </w:tcPr>
          <w:p w14:paraId="4248262E" w14:textId="77777777" w:rsidR="00A55199" w:rsidRPr="00272D9F" w:rsidRDefault="00A55199" w:rsidP="00E874EE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A55199" w14:paraId="33329EE3" w14:textId="77777777" w:rsidTr="00E874EE">
        <w:trPr>
          <w:jc w:val="center"/>
        </w:trPr>
        <w:tc>
          <w:tcPr>
            <w:tcW w:w="2335" w:type="dxa"/>
            <w:shd w:val="clear" w:color="auto" w:fill="auto"/>
          </w:tcPr>
          <w:p w14:paraId="05EB6948" w14:textId="77777777" w:rsidR="00A55199" w:rsidRPr="00272D9F" w:rsidRDefault="00A55199" w:rsidP="00E874EE">
            <w:pPr>
              <w:pStyle w:val="TAL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Cs w:val="20"/>
              </w:rPr>
            </w:pPr>
          </w:p>
        </w:tc>
      </w:tr>
    </w:tbl>
    <w:p w14:paraId="380638FE" w14:textId="77777777" w:rsidR="00A55199" w:rsidRDefault="00A55199" w:rsidP="00A55199"/>
    <w:p w14:paraId="61C52989" w14:textId="77777777" w:rsidR="00A55199" w:rsidRDefault="00A55199" w:rsidP="00A55199"/>
    <w:p w14:paraId="039386C6" w14:textId="77777777" w:rsidR="00A55199" w:rsidRPr="00956919" w:rsidRDefault="00A55199" w:rsidP="00864EF3">
      <w:pPr>
        <w:spacing w:after="0"/>
        <w:rPr>
          <w:bCs/>
        </w:rPr>
      </w:pPr>
    </w:p>
    <w:sectPr w:rsidR="00A55199" w:rsidRPr="00956919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9FF07" w14:textId="77777777" w:rsidR="00015A76" w:rsidRDefault="00015A76">
      <w:r>
        <w:separator/>
      </w:r>
    </w:p>
  </w:endnote>
  <w:endnote w:type="continuationSeparator" w:id="0">
    <w:p w14:paraId="0A1A8A90" w14:textId="77777777" w:rsidR="00015A76" w:rsidRDefault="00015A76">
      <w:r>
        <w:continuationSeparator/>
      </w:r>
    </w:p>
  </w:endnote>
  <w:endnote w:type="continuationNotice" w:id="1">
    <w:p w14:paraId="09ECBB8A" w14:textId="77777777" w:rsidR="00015A76" w:rsidRDefault="00015A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3DE98" w14:textId="5DFCA3D5" w:rsidR="00E874EE" w:rsidRDefault="00E874E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99FA7" w14:textId="77777777" w:rsidR="00015A76" w:rsidRDefault="00015A76">
      <w:r>
        <w:separator/>
      </w:r>
    </w:p>
  </w:footnote>
  <w:footnote w:type="continuationSeparator" w:id="0">
    <w:p w14:paraId="5AA2D7C2" w14:textId="77777777" w:rsidR="00015A76" w:rsidRDefault="00015A76">
      <w:r>
        <w:continuationSeparator/>
      </w:r>
    </w:p>
  </w:footnote>
  <w:footnote w:type="continuationNotice" w:id="1">
    <w:p w14:paraId="7E505BD4" w14:textId="77777777" w:rsidR="00015A76" w:rsidRDefault="00015A76"/>
  </w:footnote>
  <w:footnote w:id="2">
    <w:p w14:paraId="4BD1BAD1" w14:textId="41879F1E" w:rsidR="00E874EE" w:rsidRPr="00E40FAC" w:rsidRDefault="00E874EE">
      <w:pPr>
        <w:pStyle w:val="FootnoteText"/>
      </w:pPr>
      <w:r>
        <w:rPr>
          <w:rStyle w:val="FootnoteReference"/>
        </w:rPr>
        <w:footnoteRef/>
      </w:r>
      <w:r w:rsidRPr="00E40FAC">
        <w:t xml:space="preserve"> Coverage enhancements are not within the scope of this study.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3AD76" w14:textId="77777777" w:rsidR="00E874EE" w:rsidRDefault="00E874E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07E9A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5D4B1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36E0A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0D9238C"/>
    <w:multiLevelType w:val="hybridMultilevel"/>
    <w:tmpl w:val="EE26BC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9C776B"/>
    <w:multiLevelType w:val="hybridMultilevel"/>
    <w:tmpl w:val="1B38910A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A3D0134"/>
    <w:multiLevelType w:val="hybridMultilevel"/>
    <w:tmpl w:val="9DB82C16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C9BEE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745EAE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98FA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ECF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AA47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90EB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46C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866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89572B"/>
    <w:multiLevelType w:val="hybridMultilevel"/>
    <w:tmpl w:val="1B18EC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0A66BC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  <w:lang w:val="en-US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6646D"/>
    <w:multiLevelType w:val="hybridMultilevel"/>
    <w:tmpl w:val="07082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CC128F"/>
    <w:multiLevelType w:val="hybridMultilevel"/>
    <w:tmpl w:val="68445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190F4A"/>
    <w:multiLevelType w:val="hybridMultilevel"/>
    <w:tmpl w:val="1B2AA132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EA3C9BEE"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2" w:tplc="745EAE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9F98FA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6ECF2F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FAA47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B90EB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846CE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A866844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35472131"/>
    <w:multiLevelType w:val="hybridMultilevel"/>
    <w:tmpl w:val="2AAEA1E8"/>
    <w:lvl w:ilvl="0" w:tplc="20E69FC8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5042E2"/>
    <w:multiLevelType w:val="hybridMultilevel"/>
    <w:tmpl w:val="3F6EDAF6"/>
    <w:lvl w:ilvl="0" w:tplc="9304678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1CE6F98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7A0EE3D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944CA2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120EDE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77EAF24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6C32454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06EF56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AA24A4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3AA46647"/>
    <w:multiLevelType w:val="hybridMultilevel"/>
    <w:tmpl w:val="03704502"/>
    <w:lvl w:ilvl="0" w:tplc="B8E6E4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8A1032E"/>
    <w:multiLevelType w:val="hybridMultilevel"/>
    <w:tmpl w:val="743A6D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D64147"/>
    <w:multiLevelType w:val="hybridMultilevel"/>
    <w:tmpl w:val="165AE6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2"/>
  </w:num>
  <w:num w:numId="3">
    <w:abstractNumId w:val="19"/>
  </w:num>
  <w:num w:numId="4">
    <w:abstractNumId w:val="20"/>
  </w:num>
  <w:num w:numId="5">
    <w:abstractNumId w:val="13"/>
  </w:num>
  <w:num w:numId="6">
    <w:abstractNumId w:val="21"/>
  </w:num>
  <w:num w:numId="7">
    <w:abstractNumId w:val="24"/>
  </w:num>
  <w:num w:numId="8">
    <w:abstractNumId w:val="14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3"/>
  </w:num>
  <w:num w:numId="14">
    <w:abstractNumId w:val="0"/>
  </w:num>
  <w:num w:numId="15">
    <w:abstractNumId w:val="25"/>
  </w:num>
  <w:num w:numId="16">
    <w:abstractNumId w:val="27"/>
  </w:num>
  <w:num w:numId="17">
    <w:abstractNumId w:val="17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28"/>
  </w:num>
  <w:num w:numId="20">
    <w:abstractNumId w:val="10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9"/>
    <w:lvlOverride w:ilvl="0">
      <w:startOverride w:val="1"/>
    </w:lvlOverride>
  </w:num>
  <w:num w:numId="25">
    <w:abstractNumId w:val="6"/>
  </w:num>
  <w:num w:numId="26">
    <w:abstractNumId w:val="11"/>
  </w:num>
  <w:num w:numId="2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6"/>
  </w:num>
  <w:num w:numId="29">
    <w:abstractNumId w:val="9"/>
  </w:num>
  <w:num w:numId="30">
    <w:abstractNumId w:val="15"/>
  </w:num>
  <w:num w:numId="31">
    <w:abstractNumId w:val="8"/>
  </w:num>
  <w:num w:numId="32">
    <w:abstractNumId w:val="7"/>
    <w:lvlOverride w:ilvl="0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sv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88E"/>
    <w:rsid w:val="000006E1"/>
    <w:rsid w:val="00000DFA"/>
    <w:rsid w:val="00002A37"/>
    <w:rsid w:val="00003531"/>
    <w:rsid w:val="000039F4"/>
    <w:rsid w:val="00005E5C"/>
    <w:rsid w:val="00006446"/>
    <w:rsid w:val="00006896"/>
    <w:rsid w:val="00007CDC"/>
    <w:rsid w:val="00010934"/>
    <w:rsid w:val="00010B69"/>
    <w:rsid w:val="0001116D"/>
    <w:rsid w:val="00011B28"/>
    <w:rsid w:val="00011BCD"/>
    <w:rsid w:val="000152A5"/>
    <w:rsid w:val="00015A76"/>
    <w:rsid w:val="00015D15"/>
    <w:rsid w:val="00016171"/>
    <w:rsid w:val="000214D4"/>
    <w:rsid w:val="00022CF1"/>
    <w:rsid w:val="0002564D"/>
    <w:rsid w:val="00025ECA"/>
    <w:rsid w:val="0002616F"/>
    <w:rsid w:val="00026235"/>
    <w:rsid w:val="00026388"/>
    <w:rsid w:val="000325B8"/>
    <w:rsid w:val="000334F9"/>
    <w:rsid w:val="0003359E"/>
    <w:rsid w:val="00033BA8"/>
    <w:rsid w:val="00034C15"/>
    <w:rsid w:val="000363B2"/>
    <w:rsid w:val="00036BA1"/>
    <w:rsid w:val="00036D6D"/>
    <w:rsid w:val="00042291"/>
    <w:rsid w:val="000422E2"/>
    <w:rsid w:val="00042F22"/>
    <w:rsid w:val="0004331C"/>
    <w:rsid w:val="000435A2"/>
    <w:rsid w:val="000444EF"/>
    <w:rsid w:val="0004475E"/>
    <w:rsid w:val="000472F9"/>
    <w:rsid w:val="0005292D"/>
    <w:rsid w:val="00052A07"/>
    <w:rsid w:val="000534E3"/>
    <w:rsid w:val="00054052"/>
    <w:rsid w:val="000546EF"/>
    <w:rsid w:val="0005606A"/>
    <w:rsid w:val="00057117"/>
    <w:rsid w:val="0006001A"/>
    <w:rsid w:val="0006033E"/>
    <w:rsid w:val="000616E7"/>
    <w:rsid w:val="00061C23"/>
    <w:rsid w:val="000630B6"/>
    <w:rsid w:val="0006487E"/>
    <w:rsid w:val="00065E1A"/>
    <w:rsid w:val="00067493"/>
    <w:rsid w:val="00070566"/>
    <w:rsid w:val="000747DD"/>
    <w:rsid w:val="000751A9"/>
    <w:rsid w:val="00077E5F"/>
    <w:rsid w:val="00080158"/>
    <w:rsid w:val="00080189"/>
    <w:rsid w:val="0008036A"/>
    <w:rsid w:val="000806FB"/>
    <w:rsid w:val="00081AE6"/>
    <w:rsid w:val="000855EB"/>
    <w:rsid w:val="00085B52"/>
    <w:rsid w:val="00085D83"/>
    <w:rsid w:val="000866F2"/>
    <w:rsid w:val="00087E4E"/>
    <w:rsid w:val="0009009F"/>
    <w:rsid w:val="00091140"/>
    <w:rsid w:val="000913B0"/>
    <w:rsid w:val="00091557"/>
    <w:rsid w:val="000924C1"/>
    <w:rsid w:val="000924F0"/>
    <w:rsid w:val="00093474"/>
    <w:rsid w:val="0009510F"/>
    <w:rsid w:val="000A1B7B"/>
    <w:rsid w:val="000A422E"/>
    <w:rsid w:val="000A56F2"/>
    <w:rsid w:val="000A5F69"/>
    <w:rsid w:val="000A6911"/>
    <w:rsid w:val="000B22DA"/>
    <w:rsid w:val="000B2719"/>
    <w:rsid w:val="000B3A8F"/>
    <w:rsid w:val="000B4AB9"/>
    <w:rsid w:val="000B58C3"/>
    <w:rsid w:val="000B61E9"/>
    <w:rsid w:val="000B7B82"/>
    <w:rsid w:val="000C165A"/>
    <w:rsid w:val="000C2E19"/>
    <w:rsid w:val="000C3DB6"/>
    <w:rsid w:val="000C54DC"/>
    <w:rsid w:val="000C6FF3"/>
    <w:rsid w:val="000D0B8F"/>
    <w:rsid w:val="000D0D07"/>
    <w:rsid w:val="000D1485"/>
    <w:rsid w:val="000D25B3"/>
    <w:rsid w:val="000D4797"/>
    <w:rsid w:val="000D689B"/>
    <w:rsid w:val="000E0527"/>
    <w:rsid w:val="000E1E92"/>
    <w:rsid w:val="000E26B7"/>
    <w:rsid w:val="000F06D6"/>
    <w:rsid w:val="000F0EB1"/>
    <w:rsid w:val="000F1106"/>
    <w:rsid w:val="000F19DC"/>
    <w:rsid w:val="000F2CA0"/>
    <w:rsid w:val="000F3BE9"/>
    <w:rsid w:val="000F3F6C"/>
    <w:rsid w:val="000F3F98"/>
    <w:rsid w:val="000F4139"/>
    <w:rsid w:val="000F553A"/>
    <w:rsid w:val="000F6174"/>
    <w:rsid w:val="000F6DF3"/>
    <w:rsid w:val="001005FF"/>
    <w:rsid w:val="0010078B"/>
    <w:rsid w:val="00101FC0"/>
    <w:rsid w:val="001062FB"/>
    <w:rsid w:val="001063E6"/>
    <w:rsid w:val="001064FF"/>
    <w:rsid w:val="00106C0E"/>
    <w:rsid w:val="0010743E"/>
    <w:rsid w:val="00107AA4"/>
    <w:rsid w:val="001105E6"/>
    <w:rsid w:val="00110DAB"/>
    <w:rsid w:val="00111FCA"/>
    <w:rsid w:val="00113CF4"/>
    <w:rsid w:val="001153EA"/>
    <w:rsid w:val="00115643"/>
    <w:rsid w:val="00116765"/>
    <w:rsid w:val="00120239"/>
    <w:rsid w:val="00120C86"/>
    <w:rsid w:val="001219F5"/>
    <w:rsid w:val="00121A20"/>
    <w:rsid w:val="00122CAF"/>
    <w:rsid w:val="0012377F"/>
    <w:rsid w:val="0012388B"/>
    <w:rsid w:val="00124314"/>
    <w:rsid w:val="00126B4A"/>
    <w:rsid w:val="0013042C"/>
    <w:rsid w:val="00131803"/>
    <w:rsid w:val="00131AEE"/>
    <w:rsid w:val="00132FD0"/>
    <w:rsid w:val="001344C0"/>
    <w:rsid w:val="001346FA"/>
    <w:rsid w:val="0013490C"/>
    <w:rsid w:val="00135212"/>
    <w:rsid w:val="00135252"/>
    <w:rsid w:val="00137AB5"/>
    <w:rsid w:val="00137F0B"/>
    <w:rsid w:val="00140554"/>
    <w:rsid w:val="001412BE"/>
    <w:rsid w:val="0014224A"/>
    <w:rsid w:val="00142A8C"/>
    <w:rsid w:val="00142E01"/>
    <w:rsid w:val="00143870"/>
    <w:rsid w:val="00151E23"/>
    <w:rsid w:val="001526E0"/>
    <w:rsid w:val="00152B35"/>
    <w:rsid w:val="001551B5"/>
    <w:rsid w:val="001573AE"/>
    <w:rsid w:val="001646E3"/>
    <w:rsid w:val="00164B01"/>
    <w:rsid w:val="001659C1"/>
    <w:rsid w:val="00166F55"/>
    <w:rsid w:val="001705CA"/>
    <w:rsid w:val="00173A8E"/>
    <w:rsid w:val="001740AA"/>
    <w:rsid w:val="001742E7"/>
    <w:rsid w:val="00177795"/>
    <w:rsid w:val="00180941"/>
    <w:rsid w:val="00180CC5"/>
    <w:rsid w:val="0018143F"/>
    <w:rsid w:val="00183266"/>
    <w:rsid w:val="00185F33"/>
    <w:rsid w:val="00190AC1"/>
    <w:rsid w:val="0019341A"/>
    <w:rsid w:val="0019606E"/>
    <w:rsid w:val="00197DF9"/>
    <w:rsid w:val="001A1987"/>
    <w:rsid w:val="001A2564"/>
    <w:rsid w:val="001A56A2"/>
    <w:rsid w:val="001A6173"/>
    <w:rsid w:val="001A6CBA"/>
    <w:rsid w:val="001A7AEA"/>
    <w:rsid w:val="001A7FD9"/>
    <w:rsid w:val="001B0D97"/>
    <w:rsid w:val="001B3D1D"/>
    <w:rsid w:val="001B44B9"/>
    <w:rsid w:val="001B5A5D"/>
    <w:rsid w:val="001B6756"/>
    <w:rsid w:val="001C0DF7"/>
    <w:rsid w:val="001C1064"/>
    <w:rsid w:val="001C1CE5"/>
    <w:rsid w:val="001C323A"/>
    <w:rsid w:val="001C3D2A"/>
    <w:rsid w:val="001C4CE5"/>
    <w:rsid w:val="001C5904"/>
    <w:rsid w:val="001C5BB0"/>
    <w:rsid w:val="001C68A4"/>
    <w:rsid w:val="001C6C60"/>
    <w:rsid w:val="001D11F3"/>
    <w:rsid w:val="001D2856"/>
    <w:rsid w:val="001D37A5"/>
    <w:rsid w:val="001D51BA"/>
    <w:rsid w:val="001D53BC"/>
    <w:rsid w:val="001D6342"/>
    <w:rsid w:val="001D6D53"/>
    <w:rsid w:val="001E3EA3"/>
    <w:rsid w:val="001E58E2"/>
    <w:rsid w:val="001E6DEE"/>
    <w:rsid w:val="001E7AED"/>
    <w:rsid w:val="001F1E45"/>
    <w:rsid w:val="001F25E0"/>
    <w:rsid w:val="001F3916"/>
    <w:rsid w:val="001F4697"/>
    <w:rsid w:val="001F54C5"/>
    <w:rsid w:val="001F626F"/>
    <w:rsid w:val="001F662C"/>
    <w:rsid w:val="001F7074"/>
    <w:rsid w:val="002002F9"/>
    <w:rsid w:val="00200490"/>
    <w:rsid w:val="00201F3A"/>
    <w:rsid w:val="00203F96"/>
    <w:rsid w:val="00205000"/>
    <w:rsid w:val="002069B2"/>
    <w:rsid w:val="00207FA3"/>
    <w:rsid w:val="00212A2C"/>
    <w:rsid w:val="00213064"/>
    <w:rsid w:val="00214DA8"/>
    <w:rsid w:val="00215423"/>
    <w:rsid w:val="002158FA"/>
    <w:rsid w:val="0022012D"/>
    <w:rsid w:val="00220600"/>
    <w:rsid w:val="0022117A"/>
    <w:rsid w:val="002214C2"/>
    <w:rsid w:val="002224DB"/>
    <w:rsid w:val="00223FCB"/>
    <w:rsid w:val="002252C3"/>
    <w:rsid w:val="00225C54"/>
    <w:rsid w:val="00225DC6"/>
    <w:rsid w:val="002260FA"/>
    <w:rsid w:val="00227505"/>
    <w:rsid w:val="00230765"/>
    <w:rsid w:val="002319E4"/>
    <w:rsid w:val="00231BD7"/>
    <w:rsid w:val="002322AA"/>
    <w:rsid w:val="00234C18"/>
    <w:rsid w:val="00235056"/>
    <w:rsid w:val="00235632"/>
    <w:rsid w:val="002356E0"/>
    <w:rsid w:val="00235872"/>
    <w:rsid w:val="00235A5E"/>
    <w:rsid w:val="00236069"/>
    <w:rsid w:val="00236085"/>
    <w:rsid w:val="00237D17"/>
    <w:rsid w:val="00241309"/>
    <w:rsid w:val="00241559"/>
    <w:rsid w:val="0024296E"/>
    <w:rsid w:val="002435B3"/>
    <w:rsid w:val="0024396A"/>
    <w:rsid w:val="002458EB"/>
    <w:rsid w:val="00246116"/>
    <w:rsid w:val="002500C8"/>
    <w:rsid w:val="00250130"/>
    <w:rsid w:val="00251E89"/>
    <w:rsid w:val="00256492"/>
    <w:rsid w:val="00256687"/>
    <w:rsid w:val="00257543"/>
    <w:rsid w:val="00257BF1"/>
    <w:rsid w:val="002606C2"/>
    <w:rsid w:val="002617E7"/>
    <w:rsid w:val="0026180F"/>
    <w:rsid w:val="00261EFB"/>
    <w:rsid w:val="002624AB"/>
    <w:rsid w:val="00264228"/>
    <w:rsid w:val="00264334"/>
    <w:rsid w:val="0026448C"/>
    <w:rsid w:val="0026473E"/>
    <w:rsid w:val="002658E5"/>
    <w:rsid w:val="00266214"/>
    <w:rsid w:val="00267C83"/>
    <w:rsid w:val="00270511"/>
    <w:rsid w:val="0027144F"/>
    <w:rsid w:val="00271CE5"/>
    <w:rsid w:val="00271F02"/>
    <w:rsid w:val="00271F3A"/>
    <w:rsid w:val="00272D9F"/>
    <w:rsid w:val="00273278"/>
    <w:rsid w:val="002737F4"/>
    <w:rsid w:val="002805F5"/>
    <w:rsid w:val="00280751"/>
    <w:rsid w:val="0028124A"/>
    <w:rsid w:val="0028130E"/>
    <w:rsid w:val="0028280A"/>
    <w:rsid w:val="00286ACD"/>
    <w:rsid w:val="00287838"/>
    <w:rsid w:val="00290774"/>
    <w:rsid w:val="002907B5"/>
    <w:rsid w:val="00290EB8"/>
    <w:rsid w:val="002926D6"/>
    <w:rsid w:val="00292EB7"/>
    <w:rsid w:val="002946A4"/>
    <w:rsid w:val="0029579D"/>
    <w:rsid w:val="00296227"/>
    <w:rsid w:val="00296F44"/>
    <w:rsid w:val="00296F5E"/>
    <w:rsid w:val="002970BE"/>
    <w:rsid w:val="0029777D"/>
    <w:rsid w:val="002A055E"/>
    <w:rsid w:val="002A195A"/>
    <w:rsid w:val="002A1960"/>
    <w:rsid w:val="002A1A0D"/>
    <w:rsid w:val="002A1D4E"/>
    <w:rsid w:val="002A2869"/>
    <w:rsid w:val="002A42CC"/>
    <w:rsid w:val="002A488E"/>
    <w:rsid w:val="002A4A0C"/>
    <w:rsid w:val="002A6D91"/>
    <w:rsid w:val="002A7926"/>
    <w:rsid w:val="002A7E7C"/>
    <w:rsid w:val="002B17B3"/>
    <w:rsid w:val="002B24D6"/>
    <w:rsid w:val="002B31C9"/>
    <w:rsid w:val="002B7D63"/>
    <w:rsid w:val="002C2469"/>
    <w:rsid w:val="002C34D9"/>
    <w:rsid w:val="002C417D"/>
    <w:rsid w:val="002C41E6"/>
    <w:rsid w:val="002C4517"/>
    <w:rsid w:val="002C6A2A"/>
    <w:rsid w:val="002C6EC2"/>
    <w:rsid w:val="002D071A"/>
    <w:rsid w:val="002D1A6B"/>
    <w:rsid w:val="002D2262"/>
    <w:rsid w:val="002D25E9"/>
    <w:rsid w:val="002D34B2"/>
    <w:rsid w:val="002D4D17"/>
    <w:rsid w:val="002D5E38"/>
    <w:rsid w:val="002D5FFC"/>
    <w:rsid w:val="002D75A9"/>
    <w:rsid w:val="002D7637"/>
    <w:rsid w:val="002E17F2"/>
    <w:rsid w:val="002E200D"/>
    <w:rsid w:val="002E3CE4"/>
    <w:rsid w:val="002E72FC"/>
    <w:rsid w:val="002E7CAE"/>
    <w:rsid w:val="002E7CC4"/>
    <w:rsid w:val="002F2771"/>
    <w:rsid w:val="002F37A9"/>
    <w:rsid w:val="002F416D"/>
    <w:rsid w:val="002F52D2"/>
    <w:rsid w:val="00301CE6"/>
    <w:rsid w:val="0030256B"/>
    <w:rsid w:val="00302FDC"/>
    <w:rsid w:val="0030493A"/>
    <w:rsid w:val="0030501F"/>
    <w:rsid w:val="003060A2"/>
    <w:rsid w:val="00307220"/>
    <w:rsid w:val="00307BA1"/>
    <w:rsid w:val="003100C2"/>
    <w:rsid w:val="00311702"/>
    <w:rsid w:val="00311E82"/>
    <w:rsid w:val="00312BBC"/>
    <w:rsid w:val="00313FD6"/>
    <w:rsid w:val="003143BD"/>
    <w:rsid w:val="00314DD4"/>
    <w:rsid w:val="0031522E"/>
    <w:rsid w:val="00316264"/>
    <w:rsid w:val="00316A5E"/>
    <w:rsid w:val="0031767A"/>
    <w:rsid w:val="003203ED"/>
    <w:rsid w:val="00320CE2"/>
    <w:rsid w:val="00321165"/>
    <w:rsid w:val="00322C9F"/>
    <w:rsid w:val="00324536"/>
    <w:rsid w:val="00324D23"/>
    <w:rsid w:val="003250F9"/>
    <w:rsid w:val="0033126A"/>
    <w:rsid w:val="00331751"/>
    <w:rsid w:val="003330A0"/>
    <w:rsid w:val="00334579"/>
    <w:rsid w:val="00335858"/>
    <w:rsid w:val="00336663"/>
    <w:rsid w:val="00336BDA"/>
    <w:rsid w:val="003377EB"/>
    <w:rsid w:val="00342A7B"/>
    <w:rsid w:val="00342BD7"/>
    <w:rsid w:val="00343A07"/>
    <w:rsid w:val="00345255"/>
    <w:rsid w:val="00346DB5"/>
    <w:rsid w:val="003477B1"/>
    <w:rsid w:val="00347BF0"/>
    <w:rsid w:val="00350E2E"/>
    <w:rsid w:val="0035199D"/>
    <w:rsid w:val="00353A02"/>
    <w:rsid w:val="0035491B"/>
    <w:rsid w:val="00355526"/>
    <w:rsid w:val="00355C22"/>
    <w:rsid w:val="00357380"/>
    <w:rsid w:val="003602D9"/>
    <w:rsid w:val="003604CE"/>
    <w:rsid w:val="00365FA6"/>
    <w:rsid w:val="00370E47"/>
    <w:rsid w:val="00371962"/>
    <w:rsid w:val="00372074"/>
    <w:rsid w:val="003742AC"/>
    <w:rsid w:val="003750FF"/>
    <w:rsid w:val="00377322"/>
    <w:rsid w:val="00377CE1"/>
    <w:rsid w:val="0038089F"/>
    <w:rsid w:val="003817BC"/>
    <w:rsid w:val="00385BF0"/>
    <w:rsid w:val="003878FD"/>
    <w:rsid w:val="003906DD"/>
    <w:rsid w:val="003939FF"/>
    <w:rsid w:val="00394FF2"/>
    <w:rsid w:val="003960E4"/>
    <w:rsid w:val="00396D58"/>
    <w:rsid w:val="003970B9"/>
    <w:rsid w:val="003A217E"/>
    <w:rsid w:val="003A2223"/>
    <w:rsid w:val="003A2A0F"/>
    <w:rsid w:val="003A34F1"/>
    <w:rsid w:val="003A3A47"/>
    <w:rsid w:val="003A3DDD"/>
    <w:rsid w:val="003A3E1F"/>
    <w:rsid w:val="003A45A1"/>
    <w:rsid w:val="003A5938"/>
    <w:rsid w:val="003A5B0A"/>
    <w:rsid w:val="003A6BAC"/>
    <w:rsid w:val="003A71B5"/>
    <w:rsid w:val="003A7EF3"/>
    <w:rsid w:val="003A7F05"/>
    <w:rsid w:val="003B09CF"/>
    <w:rsid w:val="003B159C"/>
    <w:rsid w:val="003B1842"/>
    <w:rsid w:val="003B369F"/>
    <w:rsid w:val="003B36A3"/>
    <w:rsid w:val="003B460B"/>
    <w:rsid w:val="003B5460"/>
    <w:rsid w:val="003B5FE0"/>
    <w:rsid w:val="003B603E"/>
    <w:rsid w:val="003B7FE5"/>
    <w:rsid w:val="003C11C8"/>
    <w:rsid w:val="003C20B4"/>
    <w:rsid w:val="003C2702"/>
    <w:rsid w:val="003C3DBA"/>
    <w:rsid w:val="003C55CC"/>
    <w:rsid w:val="003C5B66"/>
    <w:rsid w:val="003C5DEC"/>
    <w:rsid w:val="003C7806"/>
    <w:rsid w:val="003D109F"/>
    <w:rsid w:val="003D1C41"/>
    <w:rsid w:val="003D2478"/>
    <w:rsid w:val="003D2B81"/>
    <w:rsid w:val="003D3C45"/>
    <w:rsid w:val="003D4CFE"/>
    <w:rsid w:val="003D5B1F"/>
    <w:rsid w:val="003D5C6D"/>
    <w:rsid w:val="003E14FB"/>
    <w:rsid w:val="003E15FA"/>
    <w:rsid w:val="003E4A91"/>
    <w:rsid w:val="003E506B"/>
    <w:rsid w:val="003E55E4"/>
    <w:rsid w:val="003E74E3"/>
    <w:rsid w:val="003E7D7F"/>
    <w:rsid w:val="003F05C7"/>
    <w:rsid w:val="003F2CD4"/>
    <w:rsid w:val="003F3DE9"/>
    <w:rsid w:val="003F6BBE"/>
    <w:rsid w:val="004000E8"/>
    <w:rsid w:val="00402B43"/>
    <w:rsid w:val="00402E2B"/>
    <w:rsid w:val="0040512B"/>
    <w:rsid w:val="00405C95"/>
    <w:rsid w:val="00405CA5"/>
    <w:rsid w:val="004064F7"/>
    <w:rsid w:val="00406D4A"/>
    <w:rsid w:val="00407CD3"/>
    <w:rsid w:val="00410134"/>
    <w:rsid w:val="00410B72"/>
    <w:rsid w:val="00410F18"/>
    <w:rsid w:val="00411144"/>
    <w:rsid w:val="0041263E"/>
    <w:rsid w:val="00412B4F"/>
    <w:rsid w:val="00412FBC"/>
    <w:rsid w:val="00413AAC"/>
    <w:rsid w:val="00414BB2"/>
    <w:rsid w:val="0041719E"/>
    <w:rsid w:val="00417B7F"/>
    <w:rsid w:val="00421105"/>
    <w:rsid w:val="004228BA"/>
    <w:rsid w:val="004231B8"/>
    <w:rsid w:val="004242F4"/>
    <w:rsid w:val="00427248"/>
    <w:rsid w:val="00435651"/>
    <w:rsid w:val="00437447"/>
    <w:rsid w:val="00441A92"/>
    <w:rsid w:val="00444F56"/>
    <w:rsid w:val="00446488"/>
    <w:rsid w:val="004517AA"/>
    <w:rsid w:val="004527D6"/>
    <w:rsid w:val="00452CAC"/>
    <w:rsid w:val="00457565"/>
    <w:rsid w:val="00457B71"/>
    <w:rsid w:val="0046371F"/>
    <w:rsid w:val="004669E2"/>
    <w:rsid w:val="00470C31"/>
    <w:rsid w:val="004734D0"/>
    <w:rsid w:val="0047439F"/>
    <w:rsid w:val="00474AD0"/>
    <w:rsid w:val="0047556B"/>
    <w:rsid w:val="00477768"/>
    <w:rsid w:val="00487155"/>
    <w:rsid w:val="00490BB0"/>
    <w:rsid w:val="00491A68"/>
    <w:rsid w:val="00492BC5"/>
    <w:rsid w:val="004964F1"/>
    <w:rsid w:val="004A16BC"/>
    <w:rsid w:val="004A2B94"/>
    <w:rsid w:val="004A32CE"/>
    <w:rsid w:val="004A45C0"/>
    <w:rsid w:val="004A4E57"/>
    <w:rsid w:val="004A56FF"/>
    <w:rsid w:val="004B2CF1"/>
    <w:rsid w:val="004B313A"/>
    <w:rsid w:val="004B7455"/>
    <w:rsid w:val="004B7C0C"/>
    <w:rsid w:val="004C01E5"/>
    <w:rsid w:val="004C1F29"/>
    <w:rsid w:val="004C23A2"/>
    <w:rsid w:val="004C2DB9"/>
    <w:rsid w:val="004C3898"/>
    <w:rsid w:val="004D36B1"/>
    <w:rsid w:val="004D5806"/>
    <w:rsid w:val="004D6653"/>
    <w:rsid w:val="004D7EBD"/>
    <w:rsid w:val="004E03E1"/>
    <w:rsid w:val="004E2680"/>
    <w:rsid w:val="004E28F9"/>
    <w:rsid w:val="004E39AD"/>
    <w:rsid w:val="004E4304"/>
    <w:rsid w:val="004E462E"/>
    <w:rsid w:val="004E56DC"/>
    <w:rsid w:val="004E59EB"/>
    <w:rsid w:val="004E76F4"/>
    <w:rsid w:val="004F019D"/>
    <w:rsid w:val="004F0B4E"/>
    <w:rsid w:val="004F0B6C"/>
    <w:rsid w:val="004F2078"/>
    <w:rsid w:val="004F245E"/>
    <w:rsid w:val="004F4DA3"/>
    <w:rsid w:val="004F5128"/>
    <w:rsid w:val="004F5AF6"/>
    <w:rsid w:val="004F7BF5"/>
    <w:rsid w:val="00500633"/>
    <w:rsid w:val="00501F75"/>
    <w:rsid w:val="0050302D"/>
    <w:rsid w:val="00504890"/>
    <w:rsid w:val="00505188"/>
    <w:rsid w:val="00505AC4"/>
    <w:rsid w:val="00505C50"/>
    <w:rsid w:val="00506557"/>
    <w:rsid w:val="0050677A"/>
    <w:rsid w:val="005108D8"/>
    <w:rsid w:val="005116F9"/>
    <w:rsid w:val="005153A7"/>
    <w:rsid w:val="005164E4"/>
    <w:rsid w:val="0051650C"/>
    <w:rsid w:val="00516956"/>
    <w:rsid w:val="00516C1E"/>
    <w:rsid w:val="005219CF"/>
    <w:rsid w:val="00522193"/>
    <w:rsid w:val="005267CE"/>
    <w:rsid w:val="00527110"/>
    <w:rsid w:val="00532F2D"/>
    <w:rsid w:val="00534B59"/>
    <w:rsid w:val="00536759"/>
    <w:rsid w:val="00537C62"/>
    <w:rsid w:val="00540397"/>
    <w:rsid w:val="00540582"/>
    <w:rsid w:val="00542868"/>
    <w:rsid w:val="00542C07"/>
    <w:rsid w:val="0054373A"/>
    <w:rsid w:val="00546970"/>
    <w:rsid w:val="00546B34"/>
    <w:rsid w:val="005525B5"/>
    <w:rsid w:val="00554E19"/>
    <w:rsid w:val="005607FA"/>
    <w:rsid w:val="0056121F"/>
    <w:rsid w:val="00562960"/>
    <w:rsid w:val="005646B1"/>
    <w:rsid w:val="0056596D"/>
    <w:rsid w:val="00567BB1"/>
    <w:rsid w:val="00572505"/>
    <w:rsid w:val="0057535A"/>
    <w:rsid w:val="00577532"/>
    <w:rsid w:val="00582809"/>
    <w:rsid w:val="00583762"/>
    <w:rsid w:val="005844D6"/>
    <w:rsid w:val="00585F40"/>
    <w:rsid w:val="0058798C"/>
    <w:rsid w:val="005900FA"/>
    <w:rsid w:val="005911A7"/>
    <w:rsid w:val="00592A69"/>
    <w:rsid w:val="00592EBE"/>
    <w:rsid w:val="00592EDE"/>
    <w:rsid w:val="005935A4"/>
    <w:rsid w:val="005948C2"/>
    <w:rsid w:val="00594C54"/>
    <w:rsid w:val="00595DCA"/>
    <w:rsid w:val="0059702E"/>
    <w:rsid w:val="0059779B"/>
    <w:rsid w:val="005A0FD3"/>
    <w:rsid w:val="005A209A"/>
    <w:rsid w:val="005A2FDF"/>
    <w:rsid w:val="005A307B"/>
    <w:rsid w:val="005A5469"/>
    <w:rsid w:val="005A5B7D"/>
    <w:rsid w:val="005A662D"/>
    <w:rsid w:val="005A6A64"/>
    <w:rsid w:val="005A6A66"/>
    <w:rsid w:val="005A72C2"/>
    <w:rsid w:val="005B09B2"/>
    <w:rsid w:val="005B35D7"/>
    <w:rsid w:val="005B392A"/>
    <w:rsid w:val="005B3AA3"/>
    <w:rsid w:val="005B591A"/>
    <w:rsid w:val="005B6F83"/>
    <w:rsid w:val="005C3CDB"/>
    <w:rsid w:val="005C72CF"/>
    <w:rsid w:val="005C74FB"/>
    <w:rsid w:val="005D0C7F"/>
    <w:rsid w:val="005D1602"/>
    <w:rsid w:val="005D2C14"/>
    <w:rsid w:val="005D385F"/>
    <w:rsid w:val="005E2BF2"/>
    <w:rsid w:val="005E385F"/>
    <w:rsid w:val="005E5B81"/>
    <w:rsid w:val="005F2CB1"/>
    <w:rsid w:val="005F3025"/>
    <w:rsid w:val="005F3913"/>
    <w:rsid w:val="005F618C"/>
    <w:rsid w:val="005F70BD"/>
    <w:rsid w:val="005F72E1"/>
    <w:rsid w:val="00600B36"/>
    <w:rsid w:val="006024B8"/>
    <w:rsid w:val="00602792"/>
    <w:rsid w:val="0060283C"/>
    <w:rsid w:val="00604435"/>
    <w:rsid w:val="00604F14"/>
    <w:rsid w:val="0060613E"/>
    <w:rsid w:val="00607C36"/>
    <w:rsid w:val="00611B83"/>
    <w:rsid w:val="00612E39"/>
    <w:rsid w:val="00613257"/>
    <w:rsid w:val="00616736"/>
    <w:rsid w:val="00620A71"/>
    <w:rsid w:val="00620D80"/>
    <w:rsid w:val="006234A6"/>
    <w:rsid w:val="00623A4D"/>
    <w:rsid w:val="0062528C"/>
    <w:rsid w:val="00630001"/>
    <w:rsid w:val="006306C3"/>
    <w:rsid w:val="00630F77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7C7"/>
    <w:rsid w:val="0064396A"/>
    <w:rsid w:val="00643A76"/>
    <w:rsid w:val="00643B66"/>
    <w:rsid w:val="0064624E"/>
    <w:rsid w:val="0064679D"/>
    <w:rsid w:val="00650AB9"/>
    <w:rsid w:val="00650D86"/>
    <w:rsid w:val="006511CB"/>
    <w:rsid w:val="00651ABE"/>
    <w:rsid w:val="00654801"/>
    <w:rsid w:val="00655733"/>
    <w:rsid w:val="00655ACD"/>
    <w:rsid w:val="00656A92"/>
    <w:rsid w:val="00656DDE"/>
    <w:rsid w:val="006578D6"/>
    <w:rsid w:val="0066011D"/>
    <w:rsid w:val="006607C0"/>
    <w:rsid w:val="006613A6"/>
    <w:rsid w:val="006627A2"/>
    <w:rsid w:val="006634E6"/>
    <w:rsid w:val="00663AFD"/>
    <w:rsid w:val="00664A25"/>
    <w:rsid w:val="006655C2"/>
    <w:rsid w:val="006655EE"/>
    <w:rsid w:val="00665EE9"/>
    <w:rsid w:val="00667EE7"/>
    <w:rsid w:val="006707A1"/>
    <w:rsid w:val="00670922"/>
    <w:rsid w:val="00670BE1"/>
    <w:rsid w:val="00670CE2"/>
    <w:rsid w:val="00671BF7"/>
    <w:rsid w:val="0067218F"/>
    <w:rsid w:val="006741F2"/>
    <w:rsid w:val="00674CC3"/>
    <w:rsid w:val="00675C72"/>
    <w:rsid w:val="00676239"/>
    <w:rsid w:val="006771F9"/>
    <w:rsid w:val="006776D7"/>
    <w:rsid w:val="006806ED"/>
    <w:rsid w:val="00681003"/>
    <w:rsid w:val="006817C9"/>
    <w:rsid w:val="00683ECE"/>
    <w:rsid w:val="00685C77"/>
    <w:rsid w:val="0068665E"/>
    <w:rsid w:val="006936F7"/>
    <w:rsid w:val="00695FC2"/>
    <w:rsid w:val="00696949"/>
    <w:rsid w:val="00697052"/>
    <w:rsid w:val="006A1D6B"/>
    <w:rsid w:val="006A288B"/>
    <w:rsid w:val="006A46FB"/>
    <w:rsid w:val="006A5E28"/>
    <w:rsid w:val="006A697B"/>
    <w:rsid w:val="006A7AFF"/>
    <w:rsid w:val="006B1816"/>
    <w:rsid w:val="006B1CA1"/>
    <w:rsid w:val="006B2099"/>
    <w:rsid w:val="006B2D76"/>
    <w:rsid w:val="006B4AE6"/>
    <w:rsid w:val="006B4F9E"/>
    <w:rsid w:val="006B50CF"/>
    <w:rsid w:val="006B5CD9"/>
    <w:rsid w:val="006B6BA2"/>
    <w:rsid w:val="006C03B8"/>
    <w:rsid w:val="006C277F"/>
    <w:rsid w:val="006C3A2B"/>
    <w:rsid w:val="006C5772"/>
    <w:rsid w:val="006C5EC9"/>
    <w:rsid w:val="006C6059"/>
    <w:rsid w:val="006C7522"/>
    <w:rsid w:val="006C79F7"/>
    <w:rsid w:val="006C7F76"/>
    <w:rsid w:val="006D2D02"/>
    <w:rsid w:val="006D32B1"/>
    <w:rsid w:val="006D6F08"/>
    <w:rsid w:val="006E062C"/>
    <w:rsid w:val="006E1AB9"/>
    <w:rsid w:val="006E28B7"/>
    <w:rsid w:val="006E3310"/>
    <w:rsid w:val="006E4DB5"/>
    <w:rsid w:val="006E4E39"/>
    <w:rsid w:val="006E565E"/>
    <w:rsid w:val="006E673D"/>
    <w:rsid w:val="006E73A8"/>
    <w:rsid w:val="006E76EC"/>
    <w:rsid w:val="006E7D3B"/>
    <w:rsid w:val="006F1B70"/>
    <w:rsid w:val="006F341D"/>
    <w:rsid w:val="006F3CDE"/>
    <w:rsid w:val="006F58D4"/>
    <w:rsid w:val="006F78CE"/>
    <w:rsid w:val="00700C8B"/>
    <w:rsid w:val="00700EF5"/>
    <w:rsid w:val="007011C3"/>
    <w:rsid w:val="0070346E"/>
    <w:rsid w:val="00703FB4"/>
    <w:rsid w:val="0070440E"/>
    <w:rsid w:val="00704EDB"/>
    <w:rsid w:val="00706101"/>
    <w:rsid w:val="00707072"/>
    <w:rsid w:val="00707A25"/>
    <w:rsid w:val="00707D61"/>
    <w:rsid w:val="00710D5B"/>
    <w:rsid w:val="00712287"/>
    <w:rsid w:val="00712772"/>
    <w:rsid w:val="007148D3"/>
    <w:rsid w:val="00715B9A"/>
    <w:rsid w:val="00716C83"/>
    <w:rsid w:val="0072203E"/>
    <w:rsid w:val="00726EA6"/>
    <w:rsid w:val="00727208"/>
    <w:rsid w:val="00727680"/>
    <w:rsid w:val="00732A53"/>
    <w:rsid w:val="007348B1"/>
    <w:rsid w:val="00734EB1"/>
    <w:rsid w:val="007362A6"/>
    <w:rsid w:val="00736D7D"/>
    <w:rsid w:val="00740588"/>
    <w:rsid w:val="00740E58"/>
    <w:rsid w:val="0074154F"/>
    <w:rsid w:val="007445A0"/>
    <w:rsid w:val="0074524B"/>
    <w:rsid w:val="0074648B"/>
    <w:rsid w:val="00747680"/>
    <w:rsid w:val="00747D8B"/>
    <w:rsid w:val="00751228"/>
    <w:rsid w:val="007514E1"/>
    <w:rsid w:val="007571E1"/>
    <w:rsid w:val="007604B2"/>
    <w:rsid w:val="007628BA"/>
    <w:rsid w:val="00765281"/>
    <w:rsid w:val="00766BAD"/>
    <w:rsid w:val="00767379"/>
    <w:rsid w:val="0076760B"/>
    <w:rsid w:val="00767A66"/>
    <w:rsid w:val="00771068"/>
    <w:rsid w:val="007730BD"/>
    <w:rsid w:val="007755F2"/>
    <w:rsid w:val="00776971"/>
    <w:rsid w:val="007772D6"/>
    <w:rsid w:val="007811C9"/>
    <w:rsid w:val="0078177E"/>
    <w:rsid w:val="0078237C"/>
    <w:rsid w:val="0078304C"/>
    <w:rsid w:val="00783673"/>
    <w:rsid w:val="00785490"/>
    <w:rsid w:val="00785E44"/>
    <w:rsid w:val="00786403"/>
    <w:rsid w:val="00786A8F"/>
    <w:rsid w:val="007925EA"/>
    <w:rsid w:val="007928A6"/>
    <w:rsid w:val="0079387E"/>
    <w:rsid w:val="00793CD8"/>
    <w:rsid w:val="00794047"/>
    <w:rsid w:val="00794A53"/>
    <w:rsid w:val="007951D4"/>
    <w:rsid w:val="00795C59"/>
    <w:rsid w:val="00795C92"/>
    <w:rsid w:val="00796231"/>
    <w:rsid w:val="00797774"/>
    <w:rsid w:val="007A0237"/>
    <w:rsid w:val="007A04B4"/>
    <w:rsid w:val="007A076A"/>
    <w:rsid w:val="007A1CB3"/>
    <w:rsid w:val="007A2302"/>
    <w:rsid w:val="007A306F"/>
    <w:rsid w:val="007A43A6"/>
    <w:rsid w:val="007A58A6"/>
    <w:rsid w:val="007A6725"/>
    <w:rsid w:val="007B06C8"/>
    <w:rsid w:val="007B2FDC"/>
    <w:rsid w:val="007B3D2D"/>
    <w:rsid w:val="007B50AE"/>
    <w:rsid w:val="007B51DF"/>
    <w:rsid w:val="007C05DD"/>
    <w:rsid w:val="007C09B1"/>
    <w:rsid w:val="007C2D38"/>
    <w:rsid w:val="007C3D18"/>
    <w:rsid w:val="007C421B"/>
    <w:rsid w:val="007C5A3D"/>
    <w:rsid w:val="007C5C87"/>
    <w:rsid w:val="007C60BF"/>
    <w:rsid w:val="007C6A07"/>
    <w:rsid w:val="007C6FD0"/>
    <w:rsid w:val="007C75A1"/>
    <w:rsid w:val="007C77A5"/>
    <w:rsid w:val="007D020E"/>
    <w:rsid w:val="007D04E5"/>
    <w:rsid w:val="007D2F4E"/>
    <w:rsid w:val="007D5901"/>
    <w:rsid w:val="007D7526"/>
    <w:rsid w:val="007E1FC9"/>
    <w:rsid w:val="007E2A27"/>
    <w:rsid w:val="007E4610"/>
    <w:rsid w:val="007E4715"/>
    <w:rsid w:val="007E505B"/>
    <w:rsid w:val="007E54C8"/>
    <w:rsid w:val="007E6751"/>
    <w:rsid w:val="007E6EF1"/>
    <w:rsid w:val="007E7091"/>
    <w:rsid w:val="007F0ED3"/>
    <w:rsid w:val="007F5D84"/>
    <w:rsid w:val="007F5E5D"/>
    <w:rsid w:val="00800DC4"/>
    <w:rsid w:val="00803FAE"/>
    <w:rsid w:val="0080526B"/>
    <w:rsid w:val="00805BED"/>
    <w:rsid w:val="0080605F"/>
    <w:rsid w:val="008067BF"/>
    <w:rsid w:val="00807786"/>
    <w:rsid w:val="00810959"/>
    <w:rsid w:val="00811FCB"/>
    <w:rsid w:val="008120CF"/>
    <w:rsid w:val="0081290D"/>
    <w:rsid w:val="008158D6"/>
    <w:rsid w:val="00817196"/>
    <w:rsid w:val="00820428"/>
    <w:rsid w:val="00822A10"/>
    <w:rsid w:val="00822A76"/>
    <w:rsid w:val="008235DB"/>
    <w:rsid w:val="00823C00"/>
    <w:rsid w:val="00824901"/>
    <w:rsid w:val="00824AB4"/>
    <w:rsid w:val="00825C42"/>
    <w:rsid w:val="00825D25"/>
    <w:rsid w:val="00827D6F"/>
    <w:rsid w:val="00830E2A"/>
    <w:rsid w:val="008315CA"/>
    <w:rsid w:val="00834A71"/>
    <w:rsid w:val="008352F4"/>
    <w:rsid w:val="00835724"/>
    <w:rsid w:val="00835C59"/>
    <w:rsid w:val="00836F43"/>
    <w:rsid w:val="008376AC"/>
    <w:rsid w:val="00840971"/>
    <w:rsid w:val="00842C67"/>
    <w:rsid w:val="008444E8"/>
    <w:rsid w:val="00844E80"/>
    <w:rsid w:val="0084659E"/>
    <w:rsid w:val="00846FE7"/>
    <w:rsid w:val="008478CF"/>
    <w:rsid w:val="008546C6"/>
    <w:rsid w:val="00854DA9"/>
    <w:rsid w:val="00854F97"/>
    <w:rsid w:val="008564A0"/>
    <w:rsid w:val="00856911"/>
    <w:rsid w:val="00856F8B"/>
    <w:rsid w:val="0086154A"/>
    <w:rsid w:val="00864EF3"/>
    <w:rsid w:val="008677FD"/>
    <w:rsid w:val="008706D4"/>
    <w:rsid w:val="00870F8A"/>
    <w:rsid w:val="008719A4"/>
    <w:rsid w:val="00871D23"/>
    <w:rsid w:val="00872928"/>
    <w:rsid w:val="00874312"/>
    <w:rsid w:val="0087437C"/>
    <w:rsid w:val="00874388"/>
    <w:rsid w:val="00875259"/>
    <w:rsid w:val="00875CD7"/>
    <w:rsid w:val="00876995"/>
    <w:rsid w:val="00876B4D"/>
    <w:rsid w:val="0087770E"/>
    <w:rsid w:val="00877F18"/>
    <w:rsid w:val="00881724"/>
    <w:rsid w:val="00887BE9"/>
    <w:rsid w:val="00894A88"/>
    <w:rsid w:val="00895372"/>
    <w:rsid w:val="00895386"/>
    <w:rsid w:val="00896655"/>
    <w:rsid w:val="00896C18"/>
    <w:rsid w:val="008A21FF"/>
    <w:rsid w:val="008A2BAF"/>
    <w:rsid w:val="008A2BE7"/>
    <w:rsid w:val="008A2CE2"/>
    <w:rsid w:val="008A30AC"/>
    <w:rsid w:val="008A44B8"/>
    <w:rsid w:val="008A51A8"/>
    <w:rsid w:val="008A54C7"/>
    <w:rsid w:val="008A77D8"/>
    <w:rsid w:val="008B0483"/>
    <w:rsid w:val="008B120C"/>
    <w:rsid w:val="008B1C53"/>
    <w:rsid w:val="008B2570"/>
    <w:rsid w:val="008B51A0"/>
    <w:rsid w:val="008B592A"/>
    <w:rsid w:val="008B7B5C"/>
    <w:rsid w:val="008C0C99"/>
    <w:rsid w:val="008C0E78"/>
    <w:rsid w:val="008C174D"/>
    <w:rsid w:val="008C2017"/>
    <w:rsid w:val="008C31C0"/>
    <w:rsid w:val="008C4958"/>
    <w:rsid w:val="008C4BAA"/>
    <w:rsid w:val="008C6AE8"/>
    <w:rsid w:val="008C7573"/>
    <w:rsid w:val="008D064E"/>
    <w:rsid w:val="008D0E17"/>
    <w:rsid w:val="008D1145"/>
    <w:rsid w:val="008D34F1"/>
    <w:rsid w:val="008D39D8"/>
    <w:rsid w:val="008D5BB8"/>
    <w:rsid w:val="008D6D1A"/>
    <w:rsid w:val="008D736F"/>
    <w:rsid w:val="008E065E"/>
    <w:rsid w:val="008E0927"/>
    <w:rsid w:val="008E1909"/>
    <w:rsid w:val="008E1F63"/>
    <w:rsid w:val="008E53D7"/>
    <w:rsid w:val="008F1EAB"/>
    <w:rsid w:val="008F225A"/>
    <w:rsid w:val="008F33DC"/>
    <w:rsid w:val="008F477F"/>
    <w:rsid w:val="008F6DF4"/>
    <w:rsid w:val="00902350"/>
    <w:rsid w:val="00902DE7"/>
    <w:rsid w:val="00903121"/>
    <w:rsid w:val="0090316E"/>
    <w:rsid w:val="0090336B"/>
    <w:rsid w:val="00904A63"/>
    <w:rsid w:val="00904DC2"/>
    <w:rsid w:val="009053AA"/>
    <w:rsid w:val="00905729"/>
    <w:rsid w:val="00906939"/>
    <w:rsid w:val="0091001A"/>
    <w:rsid w:val="009102F9"/>
    <w:rsid w:val="00910B7D"/>
    <w:rsid w:val="00911DFB"/>
    <w:rsid w:val="00913116"/>
    <w:rsid w:val="009139D9"/>
    <w:rsid w:val="00914AD8"/>
    <w:rsid w:val="00914DB8"/>
    <w:rsid w:val="00916079"/>
    <w:rsid w:val="00917CE9"/>
    <w:rsid w:val="00917D98"/>
    <w:rsid w:val="00920BF2"/>
    <w:rsid w:val="00921C7C"/>
    <w:rsid w:val="00922010"/>
    <w:rsid w:val="00922344"/>
    <w:rsid w:val="00922B7B"/>
    <w:rsid w:val="00923635"/>
    <w:rsid w:val="00931929"/>
    <w:rsid w:val="00931BD9"/>
    <w:rsid w:val="00931EC0"/>
    <w:rsid w:val="00934BB4"/>
    <w:rsid w:val="009368F3"/>
    <w:rsid w:val="00936EA8"/>
    <w:rsid w:val="00937F3D"/>
    <w:rsid w:val="009407B1"/>
    <w:rsid w:val="00941208"/>
    <w:rsid w:val="00941636"/>
    <w:rsid w:val="009417AD"/>
    <w:rsid w:val="00942B8B"/>
    <w:rsid w:val="00943742"/>
    <w:rsid w:val="009437C4"/>
    <w:rsid w:val="009442B5"/>
    <w:rsid w:val="00945167"/>
    <w:rsid w:val="00945C05"/>
    <w:rsid w:val="00946945"/>
    <w:rsid w:val="00947713"/>
    <w:rsid w:val="00950DE7"/>
    <w:rsid w:val="00951C7A"/>
    <w:rsid w:val="00953920"/>
    <w:rsid w:val="00953D47"/>
    <w:rsid w:val="00954488"/>
    <w:rsid w:val="00955F6C"/>
    <w:rsid w:val="0095681E"/>
    <w:rsid w:val="009572D4"/>
    <w:rsid w:val="00960143"/>
    <w:rsid w:val="00961921"/>
    <w:rsid w:val="00963DB3"/>
    <w:rsid w:val="0096430A"/>
    <w:rsid w:val="0096554B"/>
    <w:rsid w:val="0096584A"/>
    <w:rsid w:val="00970AB3"/>
    <w:rsid w:val="00971F08"/>
    <w:rsid w:val="0097603D"/>
    <w:rsid w:val="00976949"/>
    <w:rsid w:val="00980477"/>
    <w:rsid w:val="009812EC"/>
    <w:rsid w:val="00982E5E"/>
    <w:rsid w:val="00984A30"/>
    <w:rsid w:val="00985253"/>
    <w:rsid w:val="009853B3"/>
    <w:rsid w:val="009867D7"/>
    <w:rsid w:val="00986D5E"/>
    <w:rsid w:val="00990630"/>
    <w:rsid w:val="0099081A"/>
    <w:rsid w:val="00991761"/>
    <w:rsid w:val="00994DCA"/>
    <w:rsid w:val="009960EC"/>
    <w:rsid w:val="00996ABC"/>
    <w:rsid w:val="009970DD"/>
    <w:rsid w:val="009A0C26"/>
    <w:rsid w:val="009A0FBA"/>
    <w:rsid w:val="009A1601"/>
    <w:rsid w:val="009A1D5F"/>
    <w:rsid w:val="009A2BAD"/>
    <w:rsid w:val="009A462D"/>
    <w:rsid w:val="009A5CBA"/>
    <w:rsid w:val="009A7534"/>
    <w:rsid w:val="009B0790"/>
    <w:rsid w:val="009B1F30"/>
    <w:rsid w:val="009B2624"/>
    <w:rsid w:val="009B37F1"/>
    <w:rsid w:val="009B3AC2"/>
    <w:rsid w:val="009B4DF4"/>
    <w:rsid w:val="009B564E"/>
    <w:rsid w:val="009B7C53"/>
    <w:rsid w:val="009B7E87"/>
    <w:rsid w:val="009C403E"/>
    <w:rsid w:val="009C5F68"/>
    <w:rsid w:val="009D16E6"/>
    <w:rsid w:val="009D22AD"/>
    <w:rsid w:val="009D2BC3"/>
    <w:rsid w:val="009D4FF0"/>
    <w:rsid w:val="009D5C39"/>
    <w:rsid w:val="009D6B20"/>
    <w:rsid w:val="009D703C"/>
    <w:rsid w:val="009D718F"/>
    <w:rsid w:val="009E068F"/>
    <w:rsid w:val="009E08FD"/>
    <w:rsid w:val="009E14E0"/>
    <w:rsid w:val="009E2BE9"/>
    <w:rsid w:val="009E35DB"/>
    <w:rsid w:val="009E3D71"/>
    <w:rsid w:val="009E47A3"/>
    <w:rsid w:val="009E51E1"/>
    <w:rsid w:val="009E5C57"/>
    <w:rsid w:val="009E724F"/>
    <w:rsid w:val="009F08F3"/>
    <w:rsid w:val="009F0E42"/>
    <w:rsid w:val="009F153B"/>
    <w:rsid w:val="009F344F"/>
    <w:rsid w:val="009F52A1"/>
    <w:rsid w:val="009F6E06"/>
    <w:rsid w:val="00A03DB4"/>
    <w:rsid w:val="00A048A8"/>
    <w:rsid w:val="00A04F49"/>
    <w:rsid w:val="00A0577A"/>
    <w:rsid w:val="00A13E54"/>
    <w:rsid w:val="00A15373"/>
    <w:rsid w:val="00A15B3A"/>
    <w:rsid w:val="00A1681C"/>
    <w:rsid w:val="00A17952"/>
    <w:rsid w:val="00A17F63"/>
    <w:rsid w:val="00A2052C"/>
    <w:rsid w:val="00A2193B"/>
    <w:rsid w:val="00A23289"/>
    <w:rsid w:val="00A234A1"/>
    <w:rsid w:val="00A2351A"/>
    <w:rsid w:val="00A264A9"/>
    <w:rsid w:val="00A266D5"/>
    <w:rsid w:val="00A27785"/>
    <w:rsid w:val="00A27A86"/>
    <w:rsid w:val="00A30187"/>
    <w:rsid w:val="00A31662"/>
    <w:rsid w:val="00A33090"/>
    <w:rsid w:val="00A3418C"/>
    <w:rsid w:val="00A3448A"/>
    <w:rsid w:val="00A34CD7"/>
    <w:rsid w:val="00A36297"/>
    <w:rsid w:val="00A3721D"/>
    <w:rsid w:val="00A37895"/>
    <w:rsid w:val="00A40242"/>
    <w:rsid w:val="00A40BD4"/>
    <w:rsid w:val="00A41D2E"/>
    <w:rsid w:val="00A41E2B"/>
    <w:rsid w:val="00A42559"/>
    <w:rsid w:val="00A45B74"/>
    <w:rsid w:val="00A5069D"/>
    <w:rsid w:val="00A5234A"/>
    <w:rsid w:val="00A52E1D"/>
    <w:rsid w:val="00A541D3"/>
    <w:rsid w:val="00A54ABD"/>
    <w:rsid w:val="00A55199"/>
    <w:rsid w:val="00A55595"/>
    <w:rsid w:val="00A57B76"/>
    <w:rsid w:val="00A57C49"/>
    <w:rsid w:val="00A61499"/>
    <w:rsid w:val="00A62A77"/>
    <w:rsid w:val="00A632EB"/>
    <w:rsid w:val="00A63483"/>
    <w:rsid w:val="00A63F13"/>
    <w:rsid w:val="00A657D7"/>
    <w:rsid w:val="00A660AC"/>
    <w:rsid w:val="00A66F55"/>
    <w:rsid w:val="00A676FE"/>
    <w:rsid w:val="00A67C0B"/>
    <w:rsid w:val="00A67E6C"/>
    <w:rsid w:val="00A71B99"/>
    <w:rsid w:val="00A73269"/>
    <w:rsid w:val="00A739D0"/>
    <w:rsid w:val="00A761D4"/>
    <w:rsid w:val="00A77534"/>
    <w:rsid w:val="00A77EC4"/>
    <w:rsid w:val="00A86141"/>
    <w:rsid w:val="00A86971"/>
    <w:rsid w:val="00A92879"/>
    <w:rsid w:val="00A9442A"/>
    <w:rsid w:val="00A95B58"/>
    <w:rsid w:val="00A969F4"/>
    <w:rsid w:val="00A973F8"/>
    <w:rsid w:val="00AA016F"/>
    <w:rsid w:val="00AA1ED6"/>
    <w:rsid w:val="00AA3EB7"/>
    <w:rsid w:val="00AA51D6"/>
    <w:rsid w:val="00AB0BC8"/>
    <w:rsid w:val="00AB11CA"/>
    <w:rsid w:val="00AB14D9"/>
    <w:rsid w:val="00AB2761"/>
    <w:rsid w:val="00AB4AB8"/>
    <w:rsid w:val="00AB655E"/>
    <w:rsid w:val="00AB785E"/>
    <w:rsid w:val="00AC007F"/>
    <w:rsid w:val="00AC0DDF"/>
    <w:rsid w:val="00AC2ECD"/>
    <w:rsid w:val="00AC3119"/>
    <w:rsid w:val="00AC47BD"/>
    <w:rsid w:val="00AC49FB"/>
    <w:rsid w:val="00AC5083"/>
    <w:rsid w:val="00AC567F"/>
    <w:rsid w:val="00AC5A10"/>
    <w:rsid w:val="00AD0AA3"/>
    <w:rsid w:val="00AD0E43"/>
    <w:rsid w:val="00AD174C"/>
    <w:rsid w:val="00AD3F94"/>
    <w:rsid w:val="00AD4A5A"/>
    <w:rsid w:val="00AD7D70"/>
    <w:rsid w:val="00AE01A1"/>
    <w:rsid w:val="00AE067B"/>
    <w:rsid w:val="00AE27AC"/>
    <w:rsid w:val="00AE3743"/>
    <w:rsid w:val="00AE40E0"/>
    <w:rsid w:val="00AE4DBA"/>
    <w:rsid w:val="00AE4F07"/>
    <w:rsid w:val="00AE6ED2"/>
    <w:rsid w:val="00AE7CAA"/>
    <w:rsid w:val="00AF13B2"/>
    <w:rsid w:val="00AF1C5D"/>
    <w:rsid w:val="00AF42D7"/>
    <w:rsid w:val="00AF5D16"/>
    <w:rsid w:val="00B006FE"/>
    <w:rsid w:val="00B007CB"/>
    <w:rsid w:val="00B029B9"/>
    <w:rsid w:val="00B02AA9"/>
    <w:rsid w:val="00B02FA3"/>
    <w:rsid w:val="00B05084"/>
    <w:rsid w:val="00B05534"/>
    <w:rsid w:val="00B12625"/>
    <w:rsid w:val="00B157F9"/>
    <w:rsid w:val="00B1588E"/>
    <w:rsid w:val="00B20116"/>
    <w:rsid w:val="00B20256"/>
    <w:rsid w:val="00B20D09"/>
    <w:rsid w:val="00B23B0B"/>
    <w:rsid w:val="00B250A1"/>
    <w:rsid w:val="00B25B29"/>
    <w:rsid w:val="00B25E6A"/>
    <w:rsid w:val="00B2763F"/>
    <w:rsid w:val="00B27AAC"/>
    <w:rsid w:val="00B30929"/>
    <w:rsid w:val="00B31C09"/>
    <w:rsid w:val="00B32D3F"/>
    <w:rsid w:val="00B372AA"/>
    <w:rsid w:val="00B40445"/>
    <w:rsid w:val="00B40C47"/>
    <w:rsid w:val="00B41888"/>
    <w:rsid w:val="00B41974"/>
    <w:rsid w:val="00B4547C"/>
    <w:rsid w:val="00B45A45"/>
    <w:rsid w:val="00B45A52"/>
    <w:rsid w:val="00B46175"/>
    <w:rsid w:val="00B4650C"/>
    <w:rsid w:val="00B46563"/>
    <w:rsid w:val="00B502D6"/>
    <w:rsid w:val="00B536D1"/>
    <w:rsid w:val="00B5797A"/>
    <w:rsid w:val="00B6188F"/>
    <w:rsid w:val="00B64751"/>
    <w:rsid w:val="00B64C84"/>
    <w:rsid w:val="00B664C7"/>
    <w:rsid w:val="00B66527"/>
    <w:rsid w:val="00B705FC"/>
    <w:rsid w:val="00B70875"/>
    <w:rsid w:val="00B70B79"/>
    <w:rsid w:val="00B739F6"/>
    <w:rsid w:val="00B770B2"/>
    <w:rsid w:val="00B80159"/>
    <w:rsid w:val="00B81A6C"/>
    <w:rsid w:val="00B82119"/>
    <w:rsid w:val="00B85DE5"/>
    <w:rsid w:val="00B86B7E"/>
    <w:rsid w:val="00B90F73"/>
    <w:rsid w:val="00B92663"/>
    <w:rsid w:val="00B93B59"/>
    <w:rsid w:val="00B9406A"/>
    <w:rsid w:val="00B96324"/>
    <w:rsid w:val="00BA1830"/>
    <w:rsid w:val="00BA2132"/>
    <w:rsid w:val="00BA2280"/>
    <w:rsid w:val="00BA2A08"/>
    <w:rsid w:val="00BA4744"/>
    <w:rsid w:val="00BA56D2"/>
    <w:rsid w:val="00BA76E0"/>
    <w:rsid w:val="00BB0CD6"/>
    <w:rsid w:val="00BB1A8C"/>
    <w:rsid w:val="00BB1A95"/>
    <w:rsid w:val="00BB23C5"/>
    <w:rsid w:val="00BB2A25"/>
    <w:rsid w:val="00BB2AFB"/>
    <w:rsid w:val="00BB4FDE"/>
    <w:rsid w:val="00BB51E9"/>
    <w:rsid w:val="00BB6C5C"/>
    <w:rsid w:val="00BC0100"/>
    <w:rsid w:val="00BC0FDC"/>
    <w:rsid w:val="00BC190F"/>
    <w:rsid w:val="00BC23DF"/>
    <w:rsid w:val="00BC3053"/>
    <w:rsid w:val="00BC404B"/>
    <w:rsid w:val="00BC4D2E"/>
    <w:rsid w:val="00BC6E0F"/>
    <w:rsid w:val="00BC748B"/>
    <w:rsid w:val="00BD02BA"/>
    <w:rsid w:val="00BD2D8F"/>
    <w:rsid w:val="00BD313B"/>
    <w:rsid w:val="00BD48AC"/>
    <w:rsid w:val="00BD5F1A"/>
    <w:rsid w:val="00BD5F8B"/>
    <w:rsid w:val="00BE1234"/>
    <w:rsid w:val="00BE2FA6"/>
    <w:rsid w:val="00BE333F"/>
    <w:rsid w:val="00BE42A5"/>
    <w:rsid w:val="00BE5295"/>
    <w:rsid w:val="00BE546D"/>
    <w:rsid w:val="00BE692A"/>
    <w:rsid w:val="00BE7406"/>
    <w:rsid w:val="00BE7603"/>
    <w:rsid w:val="00BF0CC3"/>
    <w:rsid w:val="00BF0E08"/>
    <w:rsid w:val="00BF3279"/>
    <w:rsid w:val="00BF37EA"/>
    <w:rsid w:val="00BF74C7"/>
    <w:rsid w:val="00BF7AFC"/>
    <w:rsid w:val="00C00761"/>
    <w:rsid w:val="00C015F1"/>
    <w:rsid w:val="00C01F33"/>
    <w:rsid w:val="00C02CC6"/>
    <w:rsid w:val="00C040F7"/>
    <w:rsid w:val="00C041B0"/>
    <w:rsid w:val="00C044AB"/>
    <w:rsid w:val="00C04561"/>
    <w:rsid w:val="00C05706"/>
    <w:rsid w:val="00C07377"/>
    <w:rsid w:val="00C10478"/>
    <w:rsid w:val="00C12107"/>
    <w:rsid w:val="00C14D4B"/>
    <w:rsid w:val="00C14F91"/>
    <w:rsid w:val="00C154BB"/>
    <w:rsid w:val="00C16F22"/>
    <w:rsid w:val="00C17E10"/>
    <w:rsid w:val="00C17EDE"/>
    <w:rsid w:val="00C20B11"/>
    <w:rsid w:val="00C21016"/>
    <w:rsid w:val="00C21969"/>
    <w:rsid w:val="00C21E06"/>
    <w:rsid w:val="00C24345"/>
    <w:rsid w:val="00C258B2"/>
    <w:rsid w:val="00C2632E"/>
    <w:rsid w:val="00C279B5"/>
    <w:rsid w:val="00C27C45"/>
    <w:rsid w:val="00C31C76"/>
    <w:rsid w:val="00C32653"/>
    <w:rsid w:val="00C3359A"/>
    <w:rsid w:val="00C34B1C"/>
    <w:rsid w:val="00C3719D"/>
    <w:rsid w:val="00C3758D"/>
    <w:rsid w:val="00C428D5"/>
    <w:rsid w:val="00C43C85"/>
    <w:rsid w:val="00C45BF1"/>
    <w:rsid w:val="00C46482"/>
    <w:rsid w:val="00C50BA2"/>
    <w:rsid w:val="00C53D57"/>
    <w:rsid w:val="00C54995"/>
    <w:rsid w:val="00C54D41"/>
    <w:rsid w:val="00C556B8"/>
    <w:rsid w:val="00C60783"/>
    <w:rsid w:val="00C6126E"/>
    <w:rsid w:val="00C63FB0"/>
    <w:rsid w:val="00C64672"/>
    <w:rsid w:val="00C656B9"/>
    <w:rsid w:val="00C666A4"/>
    <w:rsid w:val="00C70697"/>
    <w:rsid w:val="00C72EF4"/>
    <w:rsid w:val="00C7434F"/>
    <w:rsid w:val="00C75D2F"/>
    <w:rsid w:val="00C767BE"/>
    <w:rsid w:val="00C76E3C"/>
    <w:rsid w:val="00C81568"/>
    <w:rsid w:val="00C829BD"/>
    <w:rsid w:val="00C83050"/>
    <w:rsid w:val="00C844DA"/>
    <w:rsid w:val="00C847AC"/>
    <w:rsid w:val="00C847AF"/>
    <w:rsid w:val="00C85B61"/>
    <w:rsid w:val="00C9027A"/>
    <w:rsid w:val="00C9068E"/>
    <w:rsid w:val="00C91E43"/>
    <w:rsid w:val="00C93C4B"/>
    <w:rsid w:val="00C944AB"/>
    <w:rsid w:val="00C95B40"/>
    <w:rsid w:val="00CA1ED8"/>
    <w:rsid w:val="00CA2078"/>
    <w:rsid w:val="00CA2C6E"/>
    <w:rsid w:val="00CA3557"/>
    <w:rsid w:val="00CA3FE9"/>
    <w:rsid w:val="00CB0BA2"/>
    <w:rsid w:val="00CB19D1"/>
    <w:rsid w:val="00CB1F63"/>
    <w:rsid w:val="00CB459F"/>
    <w:rsid w:val="00CB45BF"/>
    <w:rsid w:val="00CB5034"/>
    <w:rsid w:val="00CB7170"/>
    <w:rsid w:val="00CC040E"/>
    <w:rsid w:val="00CC111F"/>
    <w:rsid w:val="00CC2011"/>
    <w:rsid w:val="00CC2FC5"/>
    <w:rsid w:val="00CC3EA0"/>
    <w:rsid w:val="00CC4C55"/>
    <w:rsid w:val="00CC587C"/>
    <w:rsid w:val="00CC7B45"/>
    <w:rsid w:val="00CD1188"/>
    <w:rsid w:val="00CD2ED1"/>
    <w:rsid w:val="00CD337B"/>
    <w:rsid w:val="00CD3F5D"/>
    <w:rsid w:val="00CD6330"/>
    <w:rsid w:val="00CE0424"/>
    <w:rsid w:val="00CE0DBD"/>
    <w:rsid w:val="00CE32C3"/>
    <w:rsid w:val="00CE57B3"/>
    <w:rsid w:val="00CE7561"/>
    <w:rsid w:val="00CE7CB3"/>
    <w:rsid w:val="00CF0E7E"/>
    <w:rsid w:val="00CF1354"/>
    <w:rsid w:val="00CF3B1F"/>
    <w:rsid w:val="00CF3BF6"/>
    <w:rsid w:val="00CF3EC6"/>
    <w:rsid w:val="00CF4011"/>
    <w:rsid w:val="00CF4609"/>
    <w:rsid w:val="00CF5920"/>
    <w:rsid w:val="00CF625B"/>
    <w:rsid w:val="00CF687E"/>
    <w:rsid w:val="00D0349B"/>
    <w:rsid w:val="00D03E51"/>
    <w:rsid w:val="00D074CE"/>
    <w:rsid w:val="00D10249"/>
    <w:rsid w:val="00D115C3"/>
    <w:rsid w:val="00D11897"/>
    <w:rsid w:val="00D12EE2"/>
    <w:rsid w:val="00D13135"/>
    <w:rsid w:val="00D13E4E"/>
    <w:rsid w:val="00D14E52"/>
    <w:rsid w:val="00D16960"/>
    <w:rsid w:val="00D16E35"/>
    <w:rsid w:val="00D20EF3"/>
    <w:rsid w:val="00D2339B"/>
    <w:rsid w:val="00D239A7"/>
    <w:rsid w:val="00D23E27"/>
    <w:rsid w:val="00D23F47"/>
    <w:rsid w:val="00D24E20"/>
    <w:rsid w:val="00D304E1"/>
    <w:rsid w:val="00D312EC"/>
    <w:rsid w:val="00D33BC8"/>
    <w:rsid w:val="00D34CC0"/>
    <w:rsid w:val="00D36E71"/>
    <w:rsid w:val="00D37D87"/>
    <w:rsid w:val="00D40B33"/>
    <w:rsid w:val="00D40D6E"/>
    <w:rsid w:val="00D4318F"/>
    <w:rsid w:val="00D4331D"/>
    <w:rsid w:val="00D438BF"/>
    <w:rsid w:val="00D440F8"/>
    <w:rsid w:val="00D44E79"/>
    <w:rsid w:val="00D47099"/>
    <w:rsid w:val="00D50F97"/>
    <w:rsid w:val="00D51B8A"/>
    <w:rsid w:val="00D546FF"/>
    <w:rsid w:val="00D55AD5"/>
    <w:rsid w:val="00D5609B"/>
    <w:rsid w:val="00D572E8"/>
    <w:rsid w:val="00D576CA"/>
    <w:rsid w:val="00D61AF5"/>
    <w:rsid w:val="00D652B5"/>
    <w:rsid w:val="00D66155"/>
    <w:rsid w:val="00D676A2"/>
    <w:rsid w:val="00D67D91"/>
    <w:rsid w:val="00D7015C"/>
    <w:rsid w:val="00D708B0"/>
    <w:rsid w:val="00D73712"/>
    <w:rsid w:val="00D746AD"/>
    <w:rsid w:val="00D75413"/>
    <w:rsid w:val="00D775D1"/>
    <w:rsid w:val="00D77B1D"/>
    <w:rsid w:val="00D8021F"/>
    <w:rsid w:val="00D80383"/>
    <w:rsid w:val="00D80EE6"/>
    <w:rsid w:val="00D823C6"/>
    <w:rsid w:val="00D827F0"/>
    <w:rsid w:val="00D828FB"/>
    <w:rsid w:val="00D86AC6"/>
    <w:rsid w:val="00D86CA3"/>
    <w:rsid w:val="00D86DF1"/>
    <w:rsid w:val="00D871CE"/>
    <w:rsid w:val="00D905BA"/>
    <w:rsid w:val="00D90B84"/>
    <w:rsid w:val="00D9196D"/>
    <w:rsid w:val="00D92982"/>
    <w:rsid w:val="00D94C60"/>
    <w:rsid w:val="00D95BA7"/>
    <w:rsid w:val="00D97D74"/>
    <w:rsid w:val="00DA1588"/>
    <w:rsid w:val="00DA305E"/>
    <w:rsid w:val="00DA3FF2"/>
    <w:rsid w:val="00DA5417"/>
    <w:rsid w:val="00DA56E8"/>
    <w:rsid w:val="00DA6D0A"/>
    <w:rsid w:val="00DB0A9F"/>
    <w:rsid w:val="00DB2C20"/>
    <w:rsid w:val="00DB377D"/>
    <w:rsid w:val="00DB6003"/>
    <w:rsid w:val="00DB7552"/>
    <w:rsid w:val="00DC1A6F"/>
    <w:rsid w:val="00DC2D36"/>
    <w:rsid w:val="00DC53EF"/>
    <w:rsid w:val="00DE5608"/>
    <w:rsid w:val="00DE58D0"/>
    <w:rsid w:val="00DE654F"/>
    <w:rsid w:val="00DE7477"/>
    <w:rsid w:val="00DE7ADC"/>
    <w:rsid w:val="00DF0B6E"/>
    <w:rsid w:val="00DF0D72"/>
    <w:rsid w:val="00DF15E0"/>
    <w:rsid w:val="00DF1FEC"/>
    <w:rsid w:val="00DF2353"/>
    <w:rsid w:val="00DF37A0"/>
    <w:rsid w:val="00E00B5D"/>
    <w:rsid w:val="00E00E23"/>
    <w:rsid w:val="00E02B51"/>
    <w:rsid w:val="00E0566C"/>
    <w:rsid w:val="00E06A2E"/>
    <w:rsid w:val="00E06FCE"/>
    <w:rsid w:val="00E076C9"/>
    <w:rsid w:val="00E10D75"/>
    <w:rsid w:val="00E110E7"/>
    <w:rsid w:val="00E11B20"/>
    <w:rsid w:val="00E13219"/>
    <w:rsid w:val="00E15CE3"/>
    <w:rsid w:val="00E17FA2"/>
    <w:rsid w:val="00E220B0"/>
    <w:rsid w:val="00E22330"/>
    <w:rsid w:val="00E2533B"/>
    <w:rsid w:val="00E26D0B"/>
    <w:rsid w:val="00E30B5A"/>
    <w:rsid w:val="00E3123D"/>
    <w:rsid w:val="00E31461"/>
    <w:rsid w:val="00E31D43"/>
    <w:rsid w:val="00E32141"/>
    <w:rsid w:val="00E32608"/>
    <w:rsid w:val="00E34188"/>
    <w:rsid w:val="00E34B6E"/>
    <w:rsid w:val="00E35559"/>
    <w:rsid w:val="00E357C5"/>
    <w:rsid w:val="00E3723A"/>
    <w:rsid w:val="00E37860"/>
    <w:rsid w:val="00E40703"/>
    <w:rsid w:val="00E40FAC"/>
    <w:rsid w:val="00E42DA1"/>
    <w:rsid w:val="00E43831"/>
    <w:rsid w:val="00E439F4"/>
    <w:rsid w:val="00E446F1"/>
    <w:rsid w:val="00E44795"/>
    <w:rsid w:val="00E46886"/>
    <w:rsid w:val="00E47AEF"/>
    <w:rsid w:val="00E50A78"/>
    <w:rsid w:val="00E53B75"/>
    <w:rsid w:val="00E54210"/>
    <w:rsid w:val="00E54E3B"/>
    <w:rsid w:val="00E57565"/>
    <w:rsid w:val="00E61270"/>
    <w:rsid w:val="00E61903"/>
    <w:rsid w:val="00E63838"/>
    <w:rsid w:val="00E64434"/>
    <w:rsid w:val="00E64976"/>
    <w:rsid w:val="00E65C34"/>
    <w:rsid w:val="00E66F8C"/>
    <w:rsid w:val="00E67C51"/>
    <w:rsid w:val="00E70509"/>
    <w:rsid w:val="00E70D53"/>
    <w:rsid w:val="00E71742"/>
    <w:rsid w:val="00E72593"/>
    <w:rsid w:val="00E72EFC"/>
    <w:rsid w:val="00E7316F"/>
    <w:rsid w:val="00E75084"/>
    <w:rsid w:val="00E758EC"/>
    <w:rsid w:val="00E77529"/>
    <w:rsid w:val="00E77C0F"/>
    <w:rsid w:val="00E80EFE"/>
    <w:rsid w:val="00E81C5F"/>
    <w:rsid w:val="00E8234C"/>
    <w:rsid w:val="00E823CC"/>
    <w:rsid w:val="00E83AA9"/>
    <w:rsid w:val="00E8509B"/>
    <w:rsid w:val="00E85928"/>
    <w:rsid w:val="00E874EE"/>
    <w:rsid w:val="00E87822"/>
    <w:rsid w:val="00E90395"/>
    <w:rsid w:val="00E90E49"/>
    <w:rsid w:val="00E917F9"/>
    <w:rsid w:val="00E9291C"/>
    <w:rsid w:val="00E9313F"/>
    <w:rsid w:val="00E93FFE"/>
    <w:rsid w:val="00E94F8A"/>
    <w:rsid w:val="00E96C2B"/>
    <w:rsid w:val="00EA001A"/>
    <w:rsid w:val="00EA0FC5"/>
    <w:rsid w:val="00EA1D1D"/>
    <w:rsid w:val="00EA3442"/>
    <w:rsid w:val="00EA363B"/>
    <w:rsid w:val="00EA7A41"/>
    <w:rsid w:val="00EB077B"/>
    <w:rsid w:val="00EB103A"/>
    <w:rsid w:val="00EB3CA2"/>
    <w:rsid w:val="00EB4EA2"/>
    <w:rsid w:val="00EB5157"/>
    <w:rsid w:val="00EB7052"/>
    <w:rsid w:val="00EC27C6"/>
    <w:rsid w:val="00EC28E6"/>
    <w:rsid w:val="00EC348A"/>
    <w:rsid w:val="00EC4207"/>
    <w:rsid w:val="00EC5653"/>
    <w:rsid w:val="00EC70D6"/>
    <w:rsid w:val="00EC71CE"/>
    <w:rsid w:val="00ED1006"/>
    <w:rsid w:val="00ED2316"/>
    <w:rsid w:val="00ED50CE"/>
    <w:rsid w:val="00ED7A53"/>
    <w:rsid w:val="00EE12F3"/>
    <w:rsid w:val="00EE26E4"/>
    <w:rsid w:val="00EE3EC3"/>
    <w:rsid w:val="00EE47EC"/>
    <w:rsid w:val="00EE6C59"/>
    <w:rsid w:val="00EF18FE"/>
    <w:rsid w:val="00EF37D0"/>
    <w:rsid w:val="00EF5787"/>
    <w:rsid w:val="00EF5C8F"/>
    <w:rsid w:val="00EF60D0"/>
    <w:rsid w:val="00EF661A"/>
    <w:rsid w:val="00EF6795"/>
    <w:rsid w:val="00EF7DD4"/>
    <w:rsid w:val="00F000DC"/>
    <w:rsid w:val="00F011FF"/>
    <w:rsid w:val="00F0170D"/>
    <w:rsid w:val="00F01995"/>
    <w:rsid w:val="00F03928"/>
    <w:rsid w:val="00F051E9"/>
    <w:rsid w:val="00F0528D"/>
    <w:rsid w:val="00F052C1"/>
    <w:rsid w:val="00F064FD"/>
    <w:rsid w:val="00F06994"/>
    <w:rsid w:val="00F06C67"/>
    <w:rsid w:val="00F06DFD"/>
    <w:rsid w:val="00F071D1"/>
    <w:rsid w:val="00F07533"/>
    <w:rsid w:val="00F10629"/>
    <w:rsid w:val="00F10AB2"/>
    <w:rsid w:val="00F10F9D"/>
    <w:rsid w:val="00F1220B"/>
    <w:rsid w:val="00F15FA5"/>
    <w:rsid w:val="00F17CEE"/>
    <w:rsid w:val="00F209B7"/>
    <w:rsid w:val="00F222C9"/>
    <w:rsid w:val="00F22BDE"/>
    <w:rsid w:val="00F2376F"/>
    <w:rsid w:val="00F243D8"/>
    <w:rsid w:val="00F30828"/>
    <w:rsid w:val="00F30FF0"/>
    <w:rsid w:val="00F313D6"/>
    <w:rsid w:val="00F364F7"/>
    <w:rsid w:val="00F36F11"/>
    <w:rsid w:val="00F40F0C"/>
    <w:rsid w:val="00F41BAF"/>
    <w:rsid w:val="00F4350B"/>
    <w:rsid w:val="00F44453"/>
    <w:rsid w:val="00F45EC4"/>
    <w:rsid w:val="00F4766C"/>
    <w:rsid w:val="00F507D1"/>
    <w:rsid w:val="00F519CE"/>
    <w:rsid w:val="00F519F3"/>
    <w:rsid w:val="00F51ADA"/>
    <w:rsid w:val="00F524E1"/>
    <w:rsid w:val="00F52F53"/>
    <w:rsid w:val="00F560CB"/>
    <w:rsid w:val="00F607C5"/>
    <w:rsid w:val="00F60DEA"/>
    <w:rsid w:val="00F6302A"/>
    <w:rsid w:val="00F64C2B"/>
    <w:rsid w:val="00F651BE"/>
    <w:rsid w:val="00F658FF"/>
    <w:rsid w:val="00F679BF"/>
    <w:rsid w:val="00F67F53"/>
    <w:rsid w:val="00F7018F"/>
    <w:rsid w:val="00F703BE"/>
    <w:rsid w:val="00F719A7"/>
    <w:rsid w:val="00F71A2D"/>
    <w:rsid w:val="00F71F69"/>
    <w:rsid w:val="00F72B72"/>
    <w:rsid w:val="00F73E0B"/>
    <w:rsid w:val="00F74BB9"/>
    <w:rsid w:val="00F75582"/>
    <w:rsid w:val="00F7579A"/>
    <w:rsid w:val="00F76EFA"/>
    <w:rsid w:val="00F804BE"/>
    <w:rsid w:val="00F817CE"/>
    <w:rsid w:val="00F8191E"/>
    <w:rsid w:val="00F83B7D"/>
    <w:rsid w:val="00F8456C"/>
    <w:rsid w:val="00F859D8"/>
    <w:rsid w:val="00F868F5"/>
    <w:rsid w:val="00F87277"/>
    <w:rsid w:val="00F9056A"/>
    <w:rsid w:val="00F90F8D"/>
    <w:rsid w:val="00F91B3A"/>
    <w:rsid w:val="00F925B9"/>
    <w:rsid w:val="00F92782"/>
    <w:rsid w:val="00F92FAA"/>
    <w:rsid w:val="00F93AA9"/>
    <w:rsid w:val="00F94E09"/>
    <w:rsid w:val="00F96985"/>
    <w:rsid w:val="00F96E69"/>
    <w:rsid w:val="00F97838"/>
    <w:rsid w:val="00F97F73"/>
    <w:rsid w:val="00FA068C"/>
    <w:rsid w:val="00FA2AB0"/>
    <w:rsid w:val="00FA2BB3"/>
    <w:rsid w:val="00FA3FE5"/>
    <w:rsid w:val="00FB00ED"/>
    <w:rsid w:val="00FB25A4"/>
    <w:rsid w:val="00FB3CB0"/>
    <w:rsid w:val="00FB4C80"/>
    <w:rsid w:val="00FB561C"/>
    <w:rsid w:val="00FB5AB1"/>
    <w:rsid w:val="00FB6A6A"/>
    <w:rsid w:val="00FB6D9A"/>
    <w:rsid w:val="00FC0D35"/>
    <w:rsid w:val="00FC2D1E"/>
    <w:rsid w:val="00FC519D"/>
    <w:rsid w:val="00FC5529"/>
    <w:rsid w:val="00FC7429"/>
    <w:rsid w:val="00FC76ED"/>
    <w:rsid w:val="00FD07F6"/>
    <w:rsid w:val="00FD1EC8"/>
    <w:rsid w:val="00FD2623"/>
    <w:rsid w:val="00FD47ED"/>
    <w:rsid w:val="00FD5775"/>
    <w:rsid w:val="00FD6E81"/>
    <w:rsid w:val="00FD74DB"/>
    <w:rsid w:val="00FD7660"/>
    <w:rsid w:val="00FE0655"/>
    <w:rsid w:val="00FE10DA"/>
    <w:rsid w:val="00FE2365"/>
    <w:rsid w:val="00FE2FFA"/>
    <w:rsid w:val="00FE3C9D"/>
    <w:rsid w:val="00FE4C7B"/>
    <w:rsid w:val="00FE7336"/>
    <w:rsid w:val="00FE787C"/>
    <w:rsid w:val="00FF027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98AA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3CA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2606C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06C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606C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606C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606C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06C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06C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06C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06C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B3C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3CA2"/>
  </w:style>
  <w:style w:type="paragraph" w:styleId="TOC8">
    <w:name w:val="toc 8"/>
    <w:basedOn w:val="TOC1"/>
    <w:semiHidden/>
    <w:rsid w:val="002606C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06C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2606C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06C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06C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06C2"/>
    <w:pPr>
      <w:ind w:left="1418" w:hanging="1418"/>
    </w:pPr>
  </w:style>
  <w:style w:type="paragraph" w:styleId="TOC3">
    <w:name w:val="toc 3"/>
    <w:basedOn w:val="TOC2"/>
    <w:semiHidden/>
    <w:rsid w:val="002606C2"/>
    <w:pPr>
      <w:ind w:left="1134" w:hanging="1134"/>
    </w:pPr>
  </w:style>
  <w:style w:type="paragraph" w:styleId="TOC2">
    <w:name w:val="toc 2"/>
    <w:basedOn w:val="TOC1"/>
    <w:semiHidden/>
    <w:rsid w:val="002606C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06C2"/>
    <w:pPr>
      <w:ind w:left="284"/>
    </w:pPr>
  </w:style>
  <w:style w:type="paragraph" w:styleId="Index1">
    <w:name w:val="index 1"/>
    <w:basedOn w:val="Normal"/>
    <w:semiHidden/>
    <w:rsid w:val="002606C2"/>
    <w:pPr>
      <w:keepLines/>
    </w:pPr>
  </w:style>
  <w:style w:type="paragraph" w:styleId="DocumentMap">
    <w:name w:val="Document Map"/>
    <w:basedOn w:val="Normal"/>
    <w:semiHidden/>
    <w:rsid w:val="002606C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06C2"/>
    <w:pPr>
      <w:ind w:left="851"/>
    </w:pPr>
  </w:style>
  <w:style w:type="paragraph" w:styleId="ListNumber">
    <w:name w:val="List Number"/>
    <w:basedOn w:val="List"/>
    <w:rsid w:val="002606C2"/>
  </w:style>
  <w:style w:type="paragraph" w:styleId="List">
    <w:name w:val="List"/>
    <w:basedOn w:val="Normal"/>
    <w:rsid w:val="002606C2"/>
    <w:pPr>
      <w:ind w:left="568" w:hanging="284"/>
    </w:pPr>
  </w:style>
  <w:style w:type="paragraph" w:styleId="Header">
    <w:name w:val="header"/>
    <w:rsid w:val="002606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06C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06C2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606C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606C2"/>
    <w:pPr>
      <w:ind w:left="1418" w:hanging="1418"/>
    </w:pPr>
  </w:style>
  <w:style w:type="paragraph" w:styleId="TOC6">
    <w:name w:val="toc 6"/>
    <w:basedOn w:val="TOC5"/>
    <w:next w:val="Normal"/>
    <w:semiHidden/>
    <w:rsid w:val="002606C2"/>
    <w:pPr>
      <w:ind w:left="1985" w:hanging="1985"/>
    </w:pPr>
  </w:style>
  <w:style w:type="paragraph" w:styleId="TOC7">
    <w:name w:val="toc 7"/>
    <w:basedOn w:val="TOC6"/>
    <w:next w:val="Normal"/>
    <w:semiHidden/>
    <w:rsid w:val="002606C2"/>
    <w:pPr>
      <w:ind w:left="2268" w:hanging="2268"/>
    </w:pPr>
  </w:style>
  <w:style w:type="paragraph" w:styleId="ListBullet2">
    <w:name w:val="List Bullet 2"/>
    <w:basedOn w:val="ListBullet"/>
    <w:rsid w:val="002606C2"/>
    <w:pPr>
      <w:numPr>
        <w:numId w:val="6"/>
      </w:numPr>
    </w:pPr>
  </w:style>
  <w:style w:type="paragraph" w:styleId="ListBullet">
    <w:name w:val="List Bullet"/>
    <w:basedOn w:val="BodyText"/>
    <w:rsid w:val="002606C2"/>
    <w:pPr>
      <w:numPr>
        <w:numId w:val="5"/>
      </w:numPr>
    </w:pPr>
  </w:style>
  <w:style w:type="paragraph" w:styleId="ListBullet3">
    <w:name w:val="List Bullet 3"/>
    <w:basedOn w:val="ListBullet2"/>
    <w:rsid w:val="002606C2"/>
    <w:pPr>
      <w:numPr>
        <w:numId w:val="7"/>
      </w:numPr>
    </w:pPr>
  </w:style>
  <w:style w:type="paragraph" w:customStyle="1" w:styleId="EQ">
    <w:name w:val="EQ"/>
    <w:basedOn w:val="Normal"/>
    <w:next w:val="Normal"/>
    <w:rsid w:val="002606C2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606C2"/>
    <w:pPr>
      <w:ind w:left="851"/>
    </w:pPr>
  </w:style>
  <w:style w:type="paragraph" w:styleId="List3">
    <w:name w:val="List 3"/>
    <w:basedOn w:val="List2"/>
    <w:rsid w:val="002606C2"/>
    <w:pPr>
      <w:ind w:left="1135"/>
    </w:pPr>
  </w:style>
  <w:style w:type="paragraph" w:styleId="List4">
    <w:name w:val="List 4"/>
    <w:basedOn w:val="List3"/>
    <w:rsid w:val="002606C2"/>
    <w:pPr>
      <w:ind w:left="1418"/>
    </w:pPr>
  </w:style>
  <w:style w:type="paragraph" w:styleId="List5">
    <w:name w:val="List 5"/>
    <w:basedOn w:val="List4"/>
    <w:rsid w:val="002606C2"/>
    <w:pPr>
      <w:ind w:left="1702"/>
    </w:pPr>
  </w:style>
  <w:style w:type="paragraph" w:customStyle="1" w:styleId="EditorsNote">
    <w:name w:val="Editor's Note"/>
    <w:basedOn w:val="Normal"/>
    <w:rsid w:val="002606C2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606C2"/>
    <w:pPr>
      <w:numPr>
        <w:numId w:val="8"/>
      </w:numPr>
    </w:pPr>
  </w:style>
  <w:style w:type="paragraph" w:styleId="ListBullet5">
    <w:name w:val="List Bullet 5"/>
    <w:basedOn w:val="ListBullet4"/>
    <w:rsid w:val="002606C2"/>
    <w:pPr>
      <w:numPr>
        <w:numId w:val="4"/>
      </w:numPr>
    </w:pPr>
  </w:style>
  <w:style w:type="paragraph" w:styleId="Footer">
    <w:name w:val="footer"/>
    <w:basedOn w:val="Header"/>
    <w:semiHidden/>
    <w:rsid w:val="002606C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606C2"/>
    <w:pPr>
      <w:numPr>
        <w:numId w:val="2"/>
      </w:numPr>
    </w:pPr>
  </w:style>
  <w:style w:type="paragraph" w:styleId="BalloonText">
    <w:name w:val="Balloon Text"/>
    <w:basedOn w:val="Normal"/>
    <w:semiHidden/>
    <w:rsid w:val="002606C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06C2"/>
  </w:style>
  <w:style w:type="paragraph" w:styleId="BodyText">
    <w:name w:val="Body Text"/>
    <w:basedOn w:val="Normal"/>
    <w:link w:val="BodyTextChar"/>
    <w:rsid w:val="002606C2"/>
  </w:style>
  <w:style w:type="character" w:styleId="Hyperlink">
    <w:name w:val="Hyperlink"/>
    <w:uiPriority w:val="99"/>
    <w:rsid w:val="002606C2"/>
    <w:rPr>
      <w:color w:val="0000FF"/>
      <w:u w:val="single"/>
      <w:lang w:val="en-GB"/>
    </w:rPr>
  </w:style>
  <w:style w:type="character" w:styleId="FollowedHyperlink">
    <w:name w:val="FollowedHyperlink"/>
    <w:semiHidden/>
    <w:rsid w:val="002606C2"/>
    <w:rPr>
      <w:color w:val="FF0000"/>
      <w:u w:val="single"/>
    </w:rPr>
  </w:style>
  <w:style w:type="character" w:styleId="CommentReference">
    <w:name w:val="annotation reference"/>
    <w:semiHidden/>
    <w:rsid w:val="002606C2"/>
    <w:rPr>
      <w:sz w:val="16"/>
      <w:szCs w:val="16"/>
    </w:rPr>
  </w:style>
  <w:style w:type="paragraph" w:styleId="CommentText">
    <w:name w:val="annotation text"/>
    <w:basedOn w:val="Normal"/>
    <w:semiHidden/>
    <w:rsid w:val="002606C2"/>
  </w:style>
  <w:style w:type="paragraph" w:styleId="CommentSubject">
    <w:name w:val="annotation subject"/>
    <w:basedOn w:val="CommentText"/>
    <w:next w:val="CommentText"/>
    <w:semiHidden/>
    <w:rsid w:val="002606C2"/>
    <w:rPr>
      <w:b/>
      <w:bCs/>
    </w:rPr>
  </w:style>
  <w:style w:type="character" w:customStyle="1" w:styleId="Heading1Char">
    <w:name w:val="Heading 1 Char"/>
    <w:link w:val="Heading1"/>
    <w:rsid w:val="002606C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2606C2"/>
    <w:pPr>
      <w:spacing w:after="180"/>
    </w:pPr>
  </w:style>
  <w:style w:type="paragraph" w:customStyle="1" w:styleId="B2">
    <w:name w:val="B2"/>
    <w:basedOn w:val="List2"/>
    <w:link w:val="B2Char"/>
    <w:rsid w:val="002606C2"/>
    <w:pPr>
      <w:spacing w:after="180"/>
    </w:pPr>
  </w:style>
  <w:style w:type="paragraph" w:customStyle="1" w:styleId="B3">
    <w:name w:val="B3"/>
    <w:basedOn w:val="List3"/>
    <w:rsid w:val="002606C2"/>
    <w:pPr>
      <w:spacing w:after="180"/>
    </w:pPr>
  </w:style>
  <w:style w:type="paragraph" w:customStyle="1" w:styleId="B4">
    <w:name w:val="B4"/>
    <w:basedOn w:val="List4"/>
    <w:rsid w:val="002606C2"/>
    <w:pPr>
      <w:spacing w:after="180"/>
    </w:pPr>
  </w:style>
  <w:style w:type="paragraph" w:customStyle="1" w:styleId="Proposal">
    <w:name w:val="Proposal"/>
    <w:basedOn w:val="Normal"/>
    <w:rsid w:val="002606C2"/>
    <w:pPr>
      <w:numPr>
        <w:numId w:val="2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2606C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606C2"/>
    <w:pPr>
      <w:spacing w:after="180"/>
    </w:pPr>
  </w:style>
  <w:style w:type="paragraph" w:customStyle="1" w:styleId="EX">
    <w:name w:val="EX"/>
    <w:basedOn w:val="Normal"/>
    <w:rsid w:val="002606C2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606C2"/>
    <w:pPr>
      <w:spacing w:after="0"/>
    </w:pPr>
  </w:style>
  <w:style w:type="paragraph" w:customStyle="1" w:styleId="TAL">
    <w:name w:val="TAL"/>
    <w:basedOn w:val="Normal"/>
    <w:link w:val="TALCar"/>
    <w:rsid w:val="002606C2"/>
    <w:pPr>
      <w:keepNext/>
      <w:keepLines/>
    </w:pPr>
    <w:rPr>
      <w:sz w:val="18"/>
    </w:rPr>
  </w:style>
  <w:style w:type="paragraph" w:customStyle="1" w:styleId="TAC">
    <w:name w:val="TAC"/>
    <w:basedOn w:val="TAL"/>
    <w:rsid w:val="002606C2"/>
    <w:pPr>
      <w:jc w:val="center"/>
    </w:pPr>
  </w:style>
  <w:style w:type="paragraph" w:customStyle="1" w:styleId="TAH">
    <w:name w:val="TAH"/>
    <w:basedOn w:val="TAC"/>
    <w:link w:val="TAHCar"/>
    <w:rsid w:val="002606C2"/>
    <w:rPr>
      <w:b/>
    </w:rPr>
  </w:style>
  <w:style w:type="paragraph" w:customStyle="1" w:styleId="TAN">
    <w:name w:val="TAN"/>
    <w:basedOn w:val="TAL"/>
    <w:rsid w:val="002606C2"/>
    <w:pPr>
      <w:ind w:left="851" w:hanging="851"/>
    </w:pPr>
  </w:style>
  <w:style w:type="paragraph" w:customStyle="1" w:styleId="TAR">
    <w:name w:val="TAR"/>
    <w:basedOn w:val="TAL"/>
    <w:rsid w:val="002606C2"/>
    <w:pPr>
      <w:jc w:val="right"/>
    </w:pPr>
  </w:style>
  <w:style w:type="paragraph" w:customStyle="1" w:styleId="TH">
    <w:name w:val="TH"/>
    <w:basedOn w:val="Normal"/>
    <w:link w:val="THChar"/>
    <w:rsid w:val="002606C2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606C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06C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06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06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06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06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06C2"/>
  </w:style>
  <w:style w:type="paragraph" w:customStyle="1" w:styleId="ZH">
    <w:name w:val="ZH"/>
    <w:rsid w:val="002606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06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06C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06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06C2"/>
    <w:pPr>
      <w:framePr w:wrap="notBeside" w:y="16161"/>
    </w:pPr>
  </w:style>
  <w:style w:type="paragraph" w:customStyle="1" w:styleId="FP">
    <w:name w:val="FP"/>
    <w:basedOn w:val="Normal"/>
    <w:rsid w:val="002606C2"/>
  </w:style>
  <w:style w:type="paragraph" w:customStyle="1" w:styleId="Observation">
    <w:name w:val="Observation"/>
    <w:basedOn w:val="Proposal"/>
    <w:qFormat/>
    <w:rsid w:val="002606C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06C2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2606C2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606C2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C404B"/>
    <w:pPr>
      <w:ind w:left="720"/>
      <w:contextualSpacing/>
    </w:pPr>
  </w:style>
  <w:style w:type="character" w:customStyle="1" w:styleId="B1Char1">
    <w:name w:val="B1 Char1"/>
    <w:link w:val="B1"/>
    <w:rsid w:val="00BC404B"/>
    <w:rPr>
      <w:rFonts w:ascii="Arial" w:hAnsi="Arial"/>
      <w:lang w:val="en-GB"/>
    </w:rPr>
  </w:style>
  <w:style w:type="character" w:customStyle="1" w:styleId="B2Char">
    <w:name w:val="B2 Char"/>
    <w:link w:val="B2"/>
    <w:rsid w:val="00BC404B"/>
    <w:rPr>
      <w:rFonts w:ascii="Arial" w:hAnsi="Arial"/>
      <w:lang w:val="en-GB"/>
    </w:rPr>
  </w:style>
  <w:style w:type="paragraph" w:customStyle="1" w:styleId="PL">
    <w:name w:val="PL"/>
    <w:link w:val="PLChar"/>
    <w:rsid w:val="00567B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567BB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567BB1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7BB1"/>
    <w:rPr>
      <w:rFonts w:ascii="Arial" w:hAnsi="Arial"/>
      <w:b/>
      <w:lang w:val="en-GB"/>
    </w:rPr>
  </w:style>
  <w:style w:type="character" w:customStyle="1" w:styleId="PLChar">
    <w:name w:val="PL Char"/>
    <w:link w:val="PL"/>
    <w:rsid w:val="00567BB1"/>
    <w:rPr>
      <w:rFonts w:ascii="Courier New" w:hAnsi="Courier New"/>
      <w:noProof/>
      <w:sz w:val="16"/>
      <w:lang w:val="en-GB" w:eastAsia="en-GB"/>
    </w:rPr>
  </w:style>
  <w:style w:type="paragraph" w:styleId="Revision">
    <w:name w:val="Revision"/>
    <w:hidden/>
    <w:uiPriority w:val="99"/>
    <w:semiHidden/>
    <w:rsid w:val="00EE12F3"/>
    <w:rPr>
      <w:rFonts w:ascii="Arial" w:hAnsi="Arial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522193"/>
    <w:rPr>
      <w:color w:val="808080"/>
      <w:shd w:val="clear" w:color="auto" w:fill="E6E6E6"/>
    </w:rPr>
  </w:style>
  <w:style w:type="paragraph" w:customStyle="1" w:styleId="CRCoverPage">
    <w:name w:val="CR Cover Page"/>
    <w:rsid w:val="00864EF3"/>
    <w:pPr>
      <w:spacing w:after="120"/>
    </w:pPr>
    <w:rPr>
      <w:rFonts w:ascii="Arial" w:hAnsi="Arial"/>
      <w:lang w:val="en-GB"/>
    </w:rPr>
  </w:style>
  <w:style w:type="paragraph" w:customStyle="1" w:styleId="NO">
    <w:name w:val="NO"/>
    <w:basedOn w:val="Normal"/>
    <w:rsid w:val="00864EF3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h0">
    <w:name w:val="tah"/>
    <w:basedOn w:val="Normal"/>
    <w:rsid w:val="00864EF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rsid w:val="00101FC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101FC0"/>
    <w:rPr>
      <w:rFonts w:asciiTheme="minorHAnsi" w:eastAsiaTheme="minorHAnsi" w:hAnsiTheme="minorHAnsi" w:cstheme="minorBidi"/>
      <w:lang w:val="sv-SE"/>
    </w:rPr>
  </w:style>
  <w:style w:type="character" w:styleId="EndnoteReference">
    <w:name w:val="endnote reference"/>
    <w:basedOn w:val="DefaultParagraphFont"/>
    <w:rsid w:val="00101F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8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33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1212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2019-05-27T20:36:00Z</dcterms:created>
  <dcterms:modified xsi:type="dcterms:W3CDTF">2019-05-27T20:37:00Z</dcterms:modified>
</cp:coreProperties>
</file>